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628BC" w14:textId="29E7CFC5" w:rsidR="00CA1DD7" w:rsidRPr="00CA1DD7" w:rsidRDefault="00CA1DD7" w:rsidP="00CA1DD7">
      <w:pPr>
        <w:pStyle w:val="Heading1"/>
        <w:rPr>
          <w:rStyle w:val="Heading2Char"/>
          <w:rFonts w:ascii="Arial" w:eastAsia="Yu Gothic Light" w:hAnsi="Arial" w:cs="Arial"/>
          <w:b/>
          <w:bCs/>
          <w:i w:val="0"/>
          <w:iCs w:val="0"/>
          <w:sz w:val="32"/>
          <w:szCs w:val="32"/>
        </w:rPr>
      </w:pPr>
      <w:r w:rsidRPr="00CA1DD7">
        <w:rPr>
          <w:rStyle w:val="Heading2Char"/>
          <w:rFonts w:ascii="Arial" w:eastAsia="Yu Gothic Light" w:hAnsi="Arial" w:cs="Arial"/>
          <w:b/>
          <w:bCs/>
          <w:i w:val="0"/>
          <w:iCs w:val="0"/>
          <w:sz w:val="32"/>
          <w:szCs w:val="32"/>
        </w:rPr>
        <w:t>Course Outline ANTH 2230 Fall 20</w:t>
      </w:r>
      <w:r w:rsidR="00C139A0">
        <w:rPr>
          <w:rStyle w:val="Heading2Char"/>
          <w:rFonts w:ascii="Arial" w:eastAsia="Yu Gothic Light" w:hAnsi="Arial" w:cs="Arial"/>
          <w:b/>
          <w:bCs/>
          <w:i w:val="0"/>
          <w:iCs w:val="0"/>
          <w:sz w:val="32"/>
          <w:szCs w:val="32"/>
        </w:rPr>
        <w:t>2</w:t>
      </w:r>
      <w:r w:rsidR="00041B14">
        <w:rPr>
          <w:rStyle w:val="Heading2Char"/>
          <w:rFonts w:ascii="Arial" w:eastAsia="Yu Gothic Light" w:hAnsi="Arial" w:cs="Arial"/>
          <w:b/>
          <w:bCs/>
          <w:i w:val="0"/>
          <w:iCs w:val="0"/>
          <w:sz w:val="32"/>
          <w:szCs w:val="32"/>
        </w:rPr>
        <w:t>4</w:t>
      </w:r>
    </w:p>
    <w:p w14:paraId="29458AD7" w14:textId="77777777" w:rsidR="00394245" w:rsidRDefault="00394245">
      <w:pPr>
        <w:rPr>
          <w:rStyle w:val="Heading2Char"/>
          <w:rFonts w:ascii="Arial" w:hAnsi="Arial" w:cs="Arial"/>
        </w:rPr>
      </w:pPr>
    </w:p>
    <w:p w14:paraId="6BEC2C13" w14:textId="77777777" w:rsidR="003E1BE2" w:rsidRPr="00CA1DD7" w:rsidRDefault="003E1BE2">
      <w:pPr>
        <w:rPr>
          <w:rFonts w:ascii="Arial" w:hAnsi="Arial" w:cs="Arial"/>
        </w:rPr>
      </w:pPr>
      <w:r w:rsidRPr="00CA1DD7">
        <w:rPr>
          <w:rStyle w:val="Heading2Char"/>
          <w:rFonts w:ascii="Arial" w:hAnsi="Arial" w:cs="Arial"/>
        </w:rPr>
        <w:t>Course Number</w:t>
      </w:r>
      <w:r w:rsidRPr="00CA1DD7">
        <w:rPr>
          <w:rFonts w:ascii="Arial" w:hAnsi="Arial" w:cs="Arial"/>
        </w:rPr>
        <w:t>: ANTH 2230</w:t>
      </w:r>
    </w:p>
    <w:p w14:paraId="5E63CA2A" w14:textId="77777777" w:rsidR="003E1BE2" w:rsidRPr="00CA1DD7" w:rsidRDefault="003E1BE2">
      <w:pPr>
        <w:rPr>
          <w:rFonts w:ascii="Arial" w:hAnsi="Arial" w:cs="Arial"/>
          <w:color w:val="000000"/>
        </w:rPr>
      </w:pPr>
    </w:p>
    <w:p w14:paraId="354F9170" w14:textId="77777777" w:rsidR="003E1BE2" w:rsidRPr="00CA1DD7" w:rsidRDefault="003E1BE2" w:rsidP="00CA1DD7">
      <w:pPr>
        <w:rPr>
          <w:rFonts w:ascii="Arial" w:hAnsi="Arial" w:cs="Arial"/>
          <w:color w:val="000000"/>
        </w:rPr>
      </w:pPr>
      <w:r w:rsidRPr="00CA1DD7">
        <w:rPr>
          <w:rStyle w:val="Heading2Char"/>
          <w:rFonts w:ascii="Arial" w:hAnsi="Arial" w:cs="Arial"/>
        </w:rPr>
        <w:t>Course Title:</w:t>
      </w:r>
      <w:r w:rsidRPr="00CA1DD7">
        <w:rPr>
          <w:rFonts w:ascii="Arial" w:hAnsi="Arial" w:cs="Arial"/>
          <w:color w:val="000000"/>
        </w:rPr>
        <w:t xml:space="preserve"> </w:t>
      </w:r>
      <w:r w:rsidRPr="00CA1DD7">
        <w:rPr>
          <w:rFonts w:ascii="Arial" w:hAnsi="Arial" w:cs="Arial"/>
        </w:rPr>
        <w:t>Regional Ethnography: Japanese Society</w:t>
      </w:r>
    </w:p>
    <w:p w14:paraId="4F04A312" w14:textId="77777777" w:rsidR="003E1BE2" w:rsidRPr="00CA1DD7" w:rsidRDefault="003E1BE2" w:rsidP="00CA1DD7">
      <w:pPr>
        <w:rPr>
          <w:rFonts w:ascii="Arial" w:hAnsi="Arial" w:cs="Arial"/>
          <w:color w:val="000000"/>
        </w:rPr>
      </w:pPr>
    </w:p>
    <w:p w14:paraId="7FF0C207" w14:textId="77777777" w:rsidR="003E1BE2" w:rsidRPr="00CA1DD7" w:rsidRDefault="003E1BE2" w:rsidP="00CA1DD7">
      <w:pPr>
        <w:pStyle w:val="Heading2"/>
        <w:rPr>
          <w:rFonts w:ascii="Arial" w:hAnsi="Arial" w:cs="Arial"/>
        </w:rPr>
      </w:pPr>
      <w:r w:rsidRPr="00CA1DD7">
        <w:rPr>
          <w:rFonts w:ascii="Arial" w:hAnsi="Arial" w:cs="Arial"/>
        </w:rPr>
        <w:t>Department of Sociology and Anthropology</w:t>
      </w:r>
    </w:p>
    <w:p w14:paraId="5250743D" w14:textId="77777777" w:rsidR="003E1BE2" w:rsidRPr="00CA1DD7" w:rsidRDefault="003E1BE2">
      <w:pPr>
        <w:rPr>
          <w:rFonts w:ascii="Arial" w:hAnsi="Arial" w:cs="Arial"/>
          <w:color w:val="000000"/>
        </w:rPr>
      </w:pPr>
    </w:p>
    <w:p w14:paraId="73881F00" w14:textId="77777777" w:rsidR="003E1BE2" w:rsidRPr="00CA1DD7" w:rsidRDefault="003E1BE2" w:rsidP="00CA1DD7">
      <w:pPr>
        <w:rPr>
          <w:rFonts w:ascii="Arial" w:hAnsi="Arial" w:cs="Arial"/>
          <w:color w:val="000000"/>
        </w:rPr>
      </w:pPr>
      <w:r w:rsidRPr="00CA1DD7">
        <w:rPr>
          <w:rStyle w:val="Heading2Char"/>
          <w:rFonts w:ascii="Arial" w:hAnsi="Arial" w:cs="Arial"/>
        </w:rPr>
        <w:t>Instructor</w:t>
      </w:r>
      <w:r w:rsidRPr="00CA1DD7">
        <w:rPr>
          <w:rFonts w:ascii="Arial" w:hAnsi="Arial" w:cs="Arial"/>
          <w:b/>
          <w:color w:val="000000"/>
        </w:rPr>
        <w:t>:</w:t>
      </w:r>
      <w:r w:rsidRPr="00CA1DD7">
        <w:rPr>
          <w:rFonts w:ascii="Arial" w:hAnsi="Arial" w:cs="Arial"/>
          <w:color w:val="000000"/>
        </w:rPr>
        <w:t xml:space="preserve"> </w:t>
      </w:r>
      <w:r w:rsidRPr="00CA1DD7">
        <w:rPr>
          <w:rFonts w:ascii="Arial" w:hAnsi="Arial" w:cs="Arial"/>
        </w:rPr>
        <w:t>Satsuki Kawano</w:t>
      </w:r>
    </w:p>
    <w:p w14:paraId="481A30D8" w14:textId="77777777" w:rsidR="003E1BE2" w:rsidRPr="00CA1DD7" w:rsidRDefault="003E1BE2" w:rsidP="00CA1DD7">
      <w:pPr>
        <w:rPr>
          <w:rFonts w:ascii="Arial" w:hAnsi="Arial" w:cs="Arial"/>
          <w:color w:val="000000"/>
        </w:rPr>
      </w:pPr>
    </w:p>
    <w:p w14:paraId="2FD0B366" w14:textId="042D830D" w:rsidR="00E46D77" w:rsidRPr="00CA1DD7" w:rsidRDefault="003E1BE2">
      <w:pPr>
        <w:rPr>
          <w:rFonts w:ascii="Arial" w:hAnsi="Arial" w:cs="Arial"/>
        </w:rPr>
      </w:pPr>
      <w:r w:rsidRPr="00CA1DD7">
        <w:rPr>
          <w:rStyle w:val="Heading2Char"/>
          <w:rFonts w:ascii="Arial" w:hAnsi="Arial" w:cs="Arial"/>
        </w:rPr>
        <w:t>Office:</w:t>
      </w:r>
      <w:r w:rsidRPr="00CA1DD7">
        <w:rPr>
          <w:rFonts w:ascii="Arial" w:hAnsi="Arial" w:cs="Arial"/>
          <w:color w:val="000000"/>
        </w:rPr>
        <w:t xml:space="preserve"> </w:t>
      </w:r>
      <w:r w:rsidR="00BC4C88">
        <w:rPr>
          <w:rFonts w:ascii="Arial" w:hAnsi="Arial" w:cs="Arial"/>
        </w:rPr>
        <w:t>603 Mackinnon Building</w:t>
      </w:r>
    </w:p>
    <w:p w14:paraId="747F1D3A" w14:textId="77777777" w:rsidR="003E1BE2" w:rsidRPr="00CA1DD7" w:rsidRDefault="003E1BE2">
      <w:pPr>
        <w:rPr>
          <w:rFonts w:ascii="Arial" w:hAnsi="Arial" w:cs="Arial"/>
          <w:color w:val="000000"/>
        </w:rPr>
      </w:pPr>
    </w:p>
    <w:p w14:paraId="4B913DB8" w14:textId="77777777" w:rsidR="003E1BE2" w:rsidRPr="00CA1DD7" w:rsidRDefault="003E1BE2">
      <w:pPr>
        <w:rPr>
          <w:rFonts w:ascii="Arial" w:hAnsi="Arial" w:cs="Arial"/>
        </w:rPr>
      </w:pPr>
      <w:r w:rsidRPr="00CA1DD7">
        <w:rPr>
          <w:rStyle w:val="Heading2Char"/>
          <w:rFonts w:ascii="Arial" w:hAnsi="Arial" w:cs="Arial"/>
        </w:rPr>
        <w:t>Office Hours:</w:t>
      </w:r>
      <w:r w:rsidRPr="00CA1DD7">
        <w:rPr>
          <w:rFonts w:ascii="Arial" w:hAnsi="Arial" w:cs="Arial"/>
          <w:color w:val="000000"/>
        </w:rPr>
        <w:t xml:space="preserve"> </w:t>
      </w:r>
      <w:r w:rsidRPr="00CA1DD7">
        <w:rPr>
          <w:rFonts w:ascii="Arial" w:hAnsi="Arial" w:cs="Arial"/>
        </w:rPr>
        <w:t>TBA</w:t>
      </w:r>
      <w:r w:rsidR="00060A78">
        <w:rPr>
          <w:rFonts w:ascii="Arial" w:hAnsi="Arial" w:cs="Arial"/>
        </w:rPr>
        <w:t xml:space="preserve"> </w:t>
      </w:r>
    </w:p>
    <w:p w14:paraId="1DF99B3B" w14:textId="77777777" w:rsidR="003E1BE2" w:rsidRPr="00CA1DD7" w:rsidRDefault="003E1BE2">
      <w:pPr>
        <w:rPr>
          <w:rFonts w:ascii="Arial" w:hAnsi="Arial" w:cs="Arial"/>
          <w:color w:val="000000"/>
        </w:rPr>
      </w:pPr>
    </w:p>
    <w:p w14:paraId="0BC4E2AE" w14:textId="5993D83E" w:rsidR="00E46D77" w:rsidRDefault="003E1BE2" w:rsidP="00CA1DD7">
      <w:pPr>
        <w:rPr>
          <w:rFonts w:ascii="Arial" w:hAnsi="Arial" w:cs="Arial"/>
        </w:rPr>
      </w:pPr>
      <w:r w:rsidRPr="00CA1DD7">
        <w:rPr>
          <w:rStyle w:val="Heading2Char"/>
          <w:rFonts w:ascii="Arial" w:hAnsi="Arial" w:cs="Arial"/>
        </w:rPr>
        <w:t xml:space="preserve">Lecture Time: </w:t>
      </w:r>
      <w:r w:rsidR="00E076A9">
        <w:rPr>
          <w:rFonts w:ascii="Arial" w:hAnsi="Arial" w:cs="Arial"/>
        </w:rPr>
        <w:t>Tuesdays and Thursdays</w:t>
      </w:r>
      <w:r w:rsidRPr="00CA1DD7">
        <w:rPr>
          <w:rFonts w:ascii="Arial" w:hAnsi="Arial" w:cs="Arial"/>
        </w:rPr>
        <w:t xml:space="preserve"> </w:t>
      </w:r>
      <w:r w:rsidR="00E076A9">
        <w:rPr>
          <w:rFonts w:ascii="Arial" w:hAnsi="Arial" w:cs="Arial"/>
          <w:lang w:eastAsia="ja-JP"/>
        </w:rPr>
        <w:t>2</w:t>
      </w:r>
      <w:r w:rsidR="00C21956" w:rsidRPr="00CA1DD7">
        <w:rPr>
          <w:rFonts w:ascii="Arial" w:hAnsi="Arial" w:cs="Arial"/>
          <w:lang w:eastAsia="ja-JP"/>
        </w:rPr>
        <w:t>:30</w:t>
      </w:r>
      <w:r w:rsidR="00E076A9">
        <w:rPr>
          <w:rFonts w:ascii="Arial" w:hAnsi="Arial" w:cs="Arial"/>
          <w:lang w:eastAsia="ja-JP"/>
        </w:rPr>
        <w:t>P</w:t>
      </w:r>
      <w:r w:rsidR="00C21956" w:rsidRPr="00CA1DD7">
        <w:rPr>
          <w:rFonts w:ascii="Arial" w:hAnsi="Arial" w:cs="Arial"/>
          <w:lang w:eastAsia="ja-JP"/>
        </w:rPr>
        <w:t xml:space="preserve">M - </w:t>
      </w:r>
      <w:r w:rsidR="00E076A9">
        <w:rPr>
          <w:rFonts w:ascii="Arial" w:hAnsi="Arial" w:cs="Arial"/>
          <w:lang w:eastAsia="ja-JP"/>
        </w:rPr>
        <w:t>3</w:t>
      </w:r>
      <w:r w:rsidR="00C21956" w:rsidRPr="00CA1DD7">
        <w:rPr>
          <w:rFonts w:ascii="Arial" w:hAnsi="Arial" w:cs="Arial"/>
          <w:lang w:eastAsia="ja-JP"/>
        </w:rPr>
        <w:t>:</w:t>
      </w:r>
      <w:r w:rsidR="00E076A9">
        <w:rPr>
          <w:rFonts w:ascii="Arial" w:hAnsi="Arial" w:cs="Arial"/>
          <w:lang w:eastAsia="ja-JP"/>
        </w:rPr>
        <w:t>50</w:t>
      </w:r>
      <w:r w:rsidR="00C21956" w:rsidRPr="00CA1DD7">
        <w:rPr>
          <w:rFonts w:ascii="Arial" w:hAnsi="Arial" w:cs="Arial"/>
          <w:lang w:eastAsia="ja-JP"/>
        </w:rPr>
        <w:t>PM</w:t>
      </w:r>
    </w:p>
    <w:p w14:paraId="1B38E230" w14:textId="77777777" w:rsidR="00BA32A8" w:rsidRDefault="00BA32A8" w:rsidP="00CA1DD7">
      <w:pPr>
        <w:rPr>
          <w:rFonts w:ascii="Arial" w:hAnsi="Arial" w:cs="Arial"/>
        </w:rPr>
      </w:pPr>
    </w:p>
    <w:p w14:paraId="704A0F05" w14:textId="6F84507F" w:rsidR="00BA32A8" w:rsidRDefault="00BA32A8" w:rsidP="00CA1DD7">
      <w:pPr>
        <w:rPr>
          <w:rStyle w:val="Heading2Char"/>
          <w:rFonts w:ascii="Arial" w:hAnsi="Arial" w:cs="Arial"/>
        </w:rPr>
      </w:pPr>
      <w:r>
        <w:rPr>
          <w:rStyle w:val="Heading2Char"/>
          <w:rFonts w:ascii="Arial" w:hAnsi="Arial" w:cs="Arial"/>
        </w:rPr>
        <w:t xml:space="preserve">Mode of Delivery: </w:t>
      </w:r>
      <w:r w:rsidR="00BC4C88">
        <w:rPr>
          <w:rFonts w:ascii="Arial" w:hAnsi="Arial" w:cs="Arial"/>
        </w:rPr>
        <w:t>In</w:t>
      </w:r>
      <w:r w:rsidR="003531D5">
        <w:rPr>
          <w:rFonts w:ascii="Arial" w:hAnsi="Arial" w:cs="Arial"/>
        </w:rPr>
        <w:t xml:space="preserve"> </w:t>
      </w:r>
      <w:r w:rsidR="00BC4C88">
        <w:rPr>
          <w:rFonts w:ascii="Arial" w:hAnsi="Arial" w:cs="Arial"/>
        </w:rPr>
        <w:t xml:space="preserve">person </w:t>
      </w:r>
    </w:p>
    <w:p w14:paraId="642F2CDF" w14:textId="77777777" w:rsidR="00BA32A8" w:rsidRDefault="00BA32A8" w:rsidP="00CA1DD7">
      <w:pPr>
        <w:rPr>
          <w:rStyle w:val="Heading2Char"/>
          <w:rFonts w:ascii="Arial" w:hAnsi="Arial" w:cs="Arial"/>
        </w:rPr>
      </w:pPr>
    </w:p>
    <w:p w14:paraId="00D9632C" w14:textId="23D3E96F" w:rsidR="00BA32A8" w:rsidRPr="00110C7F" w:rsidRDefault="008C24C3" w:rsidP="00CA1DD7">
      <w:pPr>
        <w:rPr>
          <w:rFonts w:ascii="Arial" w:eastAsia="MS Gothic" w:hAnsi="Arial" w:cs="Arial"/>
          <w:b/>
          <w:bCs/>
          <w:i/>
          <w:iCs/>
          <w:sz w:val="28"/>
          <w:szCs w:val="28"/>
        </w:rPr>
      </w:pPr>
      <w:r w:rsidRPr="00110C7F">
        <w:rPr>
          <w:rStyle w:val="Heading2Char"/>
          <w:rFonts w:ascii="Arial" w:hAnsi="Arial" w:cs="Arial"/>
        </w:rPr>
        <w:t>Room</w:t>
      </w:r>
      <w:r w:rsidR="00BA32A8" w:rsidRPr="00110C7F">
        <w:rPr>
          <w:rStyle w:val="Heading2Char"/>
          <w:rFonts w:ascii="Arial" w:hAnsi="Arial" w:cs="Arial"/>
        </w:rPr>
        <w:t xml:space="preserve">: </w:t>
      </w:r>
      <w:r w:rsidR="00110C7F" w:rsidRPr="00110C7F">
        <w:rPr>
          <w:rFonts w:ascii="Arial" w:hAnsi="Arial" w:cs="Arial"/>
        </w:rPr>
        <w:t>JTP*2266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"/>
      </w:tblGrid>
      <w:tr w:rsidR="00C21956" w:rsidRPr="00CA1DD7" w14:paraId="53E8DBF6" w14:textId="77777777" w:rsidTr="00C21956">
        <w:trPr>
          <w:tblCellSpacing w:w="15" w:type="dxa"/>
        </w:trPr>
        <w:tc>
          <w:tcPr>
            <w:tcW w:w="35" w:type="dxa"/>
            <w:vAlign w:val="center"/>
            <w:hideMark/>
          </w:tcPr>
          <w:p w14:paraId="2EBE41A3" w14:textId="77777777" w:rsidR="00C21956" w:rsidRPr="00CA1DD7" w:rsidRDefault="00C21956" w:rsidP="00CA1DD7">
            <w:pPr>
              <w:rPr>
                <w:rFonts w:ascii="Arial" w:eastAsia="Times New Roman" w:hAnsi="Arial" w:cs="Arial"/>
                <w:sz w:val="20"/>
                <w:szCs w:val="24"/>
                <w:lang w:eastAsia="ja-JP"/>
              </w:rPr>
            </w:pPr>
          </w:p>
        </w:tc>
      </w:tr>
    </w:tbl>
    <w:p w14:paraId="274B583A" w14:textId="77777777" w:rsidR="003E1BE2" w:rsidRPr="00CA1DD7" w:rsidRDefault="003E1BE2">
      <w:pPr>
        <w:rPr>
          <w:rFonts w:ascii="Arial" w:hAnsi="Arial" w:cs="Arial"/>
          <w:color w:val="000000"/>
        </w:rPr>
      </w:pPr>
    </w:p>
    <w:p w14:paraId="108481CA" w14:textId="77777777" w:rsidR="003E1BE2" w:rsidRPr="00CA1DD7" w:rsidRDefault="003E1BE2">
      <w:pPr>
        <w:rPr>
          <w:rFonts w:ascii="Arial" w:hAnsi="Arial" w:cs="Arial"/>
        </w:rPr>
      </w:pPr>
      <w:r w:rsidRPr="00CA1DD7">
        <w:rPr>
          <w:rStyle w:val="Heading2Char"/>
          <w:rFonts w:ascii="Arial" w:hAnsi="Arial" w:cs="Arial"/>
        </w:rPr>
        <w:t>E-mail:</w:t>
      </w:r>
      <w:r w:rsidRPr="00CA1DD7">
        <w:rPr>
          <w:rFonts w:ascii="Arial" w:hAnsi="Arial" w:cs="Arial"/>
          <w:color w:val="000000"/>
        </w:rPr>
        <w:t xml:space="preserve"> </w:t>
      </w:r>
      <w:r w:rsidRPr="00CA1DD7">
        <w:rPr>
          <w:rFonts w:ascii="Arial" w:hAnsi="Arial" w:cs="Arial"/>
        </w:rPr>
        <w:t>skawano@uoguelph.ca</w:t>
      </w:r>
    </w:p>
    <w:p w14:paraId="4673D842" w14:textId="77777777" w:rsidR="003E1BE2" w:rsidRPr="00CA1DD7" w:rsidRDefault="003E1BE2">
      <w:pPr>
        <w:rPr>
          <w:rFonts w:ascii="Arial" w:hAnsi="Arial" w:cs="Arial"/>
          <w:color w:val="000000"/>
        </w:rPr>
      </w:pPr>
    </w:p>
    <w:p w14:paraId="653C2674" w14:textId="77777777" w:rsidR="003E1BE2" w:rsidRPr="00CA1DD7" w:rsidRDefault="003E1BE2" w:rsidP="00CA1DD7">
      <w:pPr>
        <w:pStyle w:val="Heading2"/>
        <w:rPr>
          <w:rFonts w:ascii="Arial" w:hAnsi="Arial" w:cs="Arial"/>
        </w:rPr>
      </w:pPr>
      <w:r w:rsidRPr="00CA1DD7">
        <w:rPr>
          <w:rFonts w:ascii="Arial" w:hAnsi="Arial" w:cs="Arial"/>
        </w:rPr>
        <w:t xml:space="preserve">COURSE OUTLINE: </w:t>
      </w:r>
    </w:p>
    <w:p w14:paraId="4F9C1F1C" w14:textId="77777777" w:rsidR="003E1BE2" w:rsidRPr="00CA1DD7" w:rsidRDefault="003E1BE2">
      <w:pPr>
        <w:rPr>
          <w:rFonts w:ascii="Arial" w:hAnsi="Arial" w:cs="Arial"/>
          <w:color w:val="000000"/>
        </w:rPr>
      </w:pPr>
    </w:p>
    <w:p w14:paraId="33624F63" w14:textId="77777777" w:rsidR="003E1BE2" w:rsidRPr="00CA1DD7" w:rsidRDefault="003E1BE2" w:rsidP="00CA1DD7">
      <w:pPr>
        <w:rPr>
          <w:rFonts w:ascii="Arial" w:hAnsi="Arial" w:cs="Arial"/>
          <w:b/>
          <w:color w:val="000000"/>
        </w:rPr>
      </w:pPr>
      <w:r w:rsidRPr="00CA1DD7">
        <w:rPr>
          <w:rFonts w:ascii="Arial" w:hAnsi="Arial" w:cs="Arial"/>
        </w:rPr>
        <w:t xml:space="preserve">This course presents diverse lifeways of contemporary Japanese people.  Using a variety of materials, including anthropological writings, history, films, and slides, this course explores topics such as family life, work settings, consumption, communication, gender relations, </w:t>
      </w:r>
      <w:r w:rsidR="0093517D" w:rsidRPr="00CA1DD7">
        <w:rPr>
          <w:rFonts w:ascii="Arial" w:hAnsi="Arial" w:cs="Arial"/>
        </w:rPr>
        <w:t xml:space="preserve">sexuality, education, </w:t>
      </w:r>
      <w:r w:rsidRPr="00CA1DD7">
        <w:rPr>
          <w:rFonts w:ascii="Arial" w:hAnsi="Arial" w:cs="Arial"/>
        </w:rPr>
        <w:t xml:space="preserve">social order, community life, socialization, life course and aging, death and dying, religion and ritual, social stratification, minority groups, </w:t>
      </w:r>
      <w:r w:rsidR="0093517D" w:rsidRPr="00CA1DD7">
        <w:rPr>
          <w:rFonts w:ascii="Arial" w:hAnsi="Arial" w:cs="Arial"/>
        </w:rPr>
        <w:t xml:space="preserve">disabilities, </w:t>
      </w:r>
      <w:r w:rsidRPr="00CA1DD7">
        <w:rPr>
          <w:rFonts w:ascii="Arial" w:hAnsi="Arial" w:cs="Arial"/>
        </w:rPr>
        <w:t xml:space="preserve">and global migration.  </w:t>
      </w:r>
    </w:p>
    <w:p w14:paraId="5D8C571D" w14:textId="77777777" w:rsidR="003E1BE2" w:rsidRPr="00CA1DD7" w:rsidRDefault="003E1BE2">
      <w:pPr>
        <w:rPr>
          <w:rFonts w:ascii="Arial" w:hAnsi="Arial" w:cs="Arial"/>
          <w:color w:val="000000"/>
        </w:rPr>
      </w:pPr>
    </w:p>
    <w:p w14:paraId="6BF6DEAE" w14:textId="77777777" w:rsidR="003E1BE2" w:rsidRPr="00CA1DD7" w:rsidRDefault="003E1BE2" w:rsidP="0021157C">
      <w:pPr>
        <w:rPr>
          <w:rFonts w:ascii="Arial" w:hAnsi="Arial" w:cs="Arial"/>
        </w:rPr>
      </w:pPr>
      <w:r w:rsidRPr="00CA1DD7">
        <w:rPr>
          <w:rStyle w:val="Heading2Char"/>
          <w:rFonts w:ascii="Arial" w:hAnsi="Arial" w:cs="Arial"/>
        </w:rPr>
        <w:t>Format:</w:t>
      </w:r>
      <w:r w:rsidRPr="00CA1DD7">
        <w:rPr>
          <w:rFonts w:ascii="Arial" w:hAnsi="Arial" w:cs="Arial"/>
          <w:b/>
          <w:color w:val="000000"/>
        </w:rPr>
        <w:t xml:space="preserve">  </w:t>
      </w:r>
      <w:r w:rsidR="00A46607" w:rsidRPr="00CA1DD7">
        <w:rPr>
          <w:rFonts w:ascii="Arial" w:hAnsi="Arial" w:cs="Arial"/>
        </w:rPr>
        <w:t>Lecture</w:t>
      </w:r>
      <w:r w:rsidR="00B505EA">
        <w:rPr>
          <w:rFonts w:ascii="Arial" w:hAnsi="Arial" w:cs="Arial"/>
        </w:rPr>
        <w:t xml:space="preserve"> </w:t>
      </w:r>
    </w:p>
    <w:p w14:paraId="78C9AFAB" w14:textId="5CE0309F" w:rsidR="003E1BE2" w:rsidRPr="00CA1DD7" w:rsidRDefault="003E1BE2" w:rsidP="00CA1DD7">
      <w:pPr>
        <w:pStyle w:val="Heading2"/>
        <w:rPr>
          <w:rFonts w:ascii="Arial" w:hAnsi="Arial" w:cs="Arial"/>
          <w:b w:val="0"/>
        </w:rPr>
      </w:pPr>
      <w:r w:rsidRPr="00CA1DD7">
        <w:rPr>
          <w:rFonts w:ascii="Arial" w:hAnsi="Arial" w:cs="Arial"/>
        </w:rPr>
        <w:t>EVALUATION:</w:t>
      </w:r>
      <w:r w:rsidR="00CA1DD7" w:rsidRPr="00CA1DD7">
        <w:rPr>
          <w:rFonts w:ascii="Arial" w:hAnsi="Arial" w:cs="Arial"/>
        </w:rPr>
        <w:t xml:space="preserve"> </w:t>
      </w:r>
      <w:r w:rsidR="0099306B">
        <w:rPr>
          <w:rFonts w:ascii="Arial" w:hAnsi="Arial" w:cs="Arial"/>
          <w:b w:val="0"/>
        </w:rPr>
        <w:t xml:space="preserve">In-person </w:t>
      </w:r>
      <w:r w:rsidR="00110C7F">
        <w:rPr>
          <w:rFonts w:ascii="Arial" w:hAnsi="Arial" w:cs="Arial"/>
          <w:b w:val="0"/>
        </w:rPr>
        <w:t>discussion leader</w:t>
      </w:r>
      <w:r w:rsidR="0099306B">
        <w:rPr>
          <w:rFonts w:ascii="Arial" w:hAnsi="Arial" w:cs="Arial"/>
          <w:b w:val="0"/>
        </w:rPr>
        <w:t>,</w:t>
      </w:r>
      <w:r w:rsidR="002A15D3">
        <w:rPr>
          <w:rFonts w:ascii="Arial" w:hAnsi="Arial" w:cs="Arial"/>
          <w:b w:val="0"/>
        </w:rPr>
        <w:t xml:space="preserve"> </w:t>
      </w:r>
      <w:r w:rsidR="00BC4C88">
        <w:rPr>
          <w:rFonts w:ascii="Arial" w:hAnsi="Arial" w:cs="Arial"/>
          <w:b w:val="0"/>
        </w:rPr>
        <w:t>In-person</w:t>
      </w:r>
      <w:r w:rsidR="005D30AF">
        <w:rPr>
          <w:rFonts w:ascii="Arial" w:hAnsi="Arial" w:cs="Arial"/>
          <w:b w:val="0"/>
        </w:rPr>
        <w:t xml:space="preserve"> mid-terms</w:t>
      </w:r>
      <w:r w:rsidR="00BC4C88">
        <w:rPr>
          <w:rFonts w:ascii="Arial" w:hAnsi="Arial" w:cs="Arial"/>
          <w:b w:val="0"/>
        </w:rPr>
        <w:t xml:space="preserve">, </w:t>
      </w:r>
      <w:r w:rsidR="00A44BCA">
        <w:rPr>
          <w:rFonts w:ascii="Arial" w:hAnsi="Arial" w:cs="Arial"/>
          <w:b w:val="0"/>
        </w:rPr>
        <w:t>Take-home</w:t>
      </w:r>
      <w:r w:rsidR="00BC4C88">
        <w:rPr>
          <w:rFonts w:ascii="Arial" w:hAnsi="Arial" w:cs="Arial"/>
          <w:b w:val="0"/>
        </w:rPr>
        <w:t xml:space="preserve"> </w:t>
      </w:r>
      <w:r w:rsidR="005D30AF">
        <w:rPr>
          <w:rFonts w:ascii="Arial" w:hAnsi="Arial" w:cs="Arial"/>
          <w:b w:val="0"/>
        </w:rPr>
        <w:t>final exam</w:t>
      </w:r>
    </w:p>
    <w:p w14:paraId="6C653A11" w14:textId="77777777" w:rsidR="003E1BE2" w:rsidRPr="00CA1DD7" w:rsidRDefault="003E1BE2" w:rsidP="00CA1DD7">
      <w:pPr>
        <w:pStyle w:val="Heading2"/>
        <w:rPr>
          <w:rFonts w:ascii="Arial" w:hAnsi="Arial" w:cs="Arial"/>
        </w:rPr>
      </w:pPr>
      <w:r w:rsidRPr="00CA1DD7">
        <w:rPr>
          <w:rFonts w:ascii="Arial" w:hAnsi="Arial" w:cs="Arial"/>
        </w:rPr>
        <w:t>TEXTBOOK:</w:t>
      </w:r>
    </w:p>
    <w:p w14:paraId="02717D44" w14:textId="77777777" w:rsidR="003E1BE2" w:rsidRPr="00CA1DD7" w:rsidRDefault="003E1BE2">
      <w:pPr>
        <w:rPr>
          <w:rFonts w:ascii="Arial" w:hAnsi="Arial" w:cs="Arial"/>
          <w:color w:val="000000"/>
        </w:rPr>
      </w:pPr>
    </w:p>
    <w:p w14:paraId="56DF3A25" w14:textId="77777777" w:rsidR="001E3804" w:rsidRPr="00636FE8" w:rsidRDefault="001E3804" w:rsidP="001E3804">
      <w:pPr>
        <w:rPr>
          <w:rStyle w:val="GridTable1Light1"/>
          <w:rFonts w:ascii="Arial" w:hAnsi="Arial" w:cs="Arial"/>
          <w:b w:val="0"/>
          <w:bCs w:val="0"/>
        </w:rPr>
      </w:pPr>
      <w:r w:rsidRPr="00636FE8">
        <w:rPr>
          <w:rFonts w:ascii="Arial" w:hAnsi="Arial" w:cs="Arial"/>
        </w:rPr>
        <w:t xml:space="preserve">(E-Book Available via the </w:t>
      </w:r>
      <w:r w:rsidR="008C7FE2">
        <w:rPr>
          <w:rFonts w:ascii="Arial" w:hAnsi="Arial" w:cs="Arial"/>
        </w:rPr>
        <w:t xml:space="preserve">library’s </w:t>
      </w:r>
      <w:r w:rsidR="00636FE8">
        <w:rPr>
          <w:rFonts w:ascii="Arial" w:hAnsi="Arial" w:cs="Arial"/>
        </w:rPr>
        <w:t>e</w:t>
      </w:r>
      <w:r w:rsidRPr="00636FE8">
        <w:rPr>
          <w:rFonts w:ascii="Arial" w:hAnsi="Arial" w:cs="Arial"/>
        </w:rPr>
        <w:t>-</w:t>
      </w:r>
      <w:r w:rsidR="00636FE8" w:rsidRPr="00636FE8">
        <w:rPr>
          <w:rFonts w:ascii="Arial" w:hAnsi="Arial" w:cs="Arial"/>
        </w:rPr>
        <w:t>reserve</w:t>
      </w:r>
      <w:r w:rsidR="008C7FE2">
        <w:rPr>
          <w:rFonts w:ascii="Arial" w:hAnsi="Arial" w:cs="Arial"/>
        </w:rPr>
        <w:t>, ARES</w:t>
      </w:r>
      <w:r w:rsidRPr="00636FE8">
        <w:rPr>
          <w:rStyle w:val="GridTable1Light1"/>
          <w:rFonts w:ascii="Arial" w:hAnsi="Arial" w:cs="Arial"/>
          <w:b w:val="0"/>
          <w:bCs w:val="0"/>
        </w:rPr>
        <w:t>):</w:t>
      </w:r>
    </w:p>
    <w:p w14:paraId="4CC6903C" w14:textId="77777777" w:rsidR="003E1BE2" w:rsidRPr="001E3804" w:rsidRDefault="00D117D6">
      <w:pPr>
        <w:rPr>
          <w:rStyle w:val="GridTable1Light1"/>
          <w:rFonts w:ascii="Arial" w:hAnsi="Arial" w:cs="Arial"/>
          <w:b w:val="0"/>
          <w:bCs w:val="0"/>
        </w:rPr>
      </w:pPr>
      <w:r w:rsidRPr="00CA1DD7">
        <w:rPr>
          <w:rStyle w:val="GridTable1Light1"/>
          <w:rFonts w:ascii="Arial" w:hAnsi="Arial" w:cs="Arial"/>
        </w:rPr>
        <w:lastRenderedPageBreak/>
        <w:t xml:space="preserve">Capturing Contemporary Japan: Differentiation and Uncertainty (2013). Edited by Satsuki Kawano, Glenda S. Roberts, and Susan </w:t>
      </w:r>
      <w:proofErr w:type="spellStart"/>
      <w:r w:rsidRPr="00CA1DD7">
        <w:rPr>
          <w:rStyle w:val="GridTable1Light1"/>
          <w:rFonts w:ascii="Arial" w:hAnsi="Arial" w:cs="Arial"/>
        </w:rPr>
        <w:t>Orpett</w:t>
      </w:r>
      <w:proofErr w:type="spellEnd"/>
      <w:r w:rsidRPr="00CA1DD7">
        <w:rPr>
          <w:rStyle w:val="GridTable1Light1"/>
          <w:rFonts w:ascii="Arial" w:hAnsi="Arial" w:cs="Arial"/>
        </w:rPr>
        <w:t xml:space="preserve"> Long. Paperback edition. Honolulu: University of Hawaii Press. </w:t>
      </w:r>
    </w:p>
    <w:p w14:paraId="789822C3" w14:textId="77777777" w:rsidR="00A46607" w:rsidRPr="00CA1DD7" w:rsidRDefault="00A46607" w:rsidP="00CA1DD7">
      <w:pPr>
        <w:rPr>
          <w:rFonts w:ascii="Arial" w:hAnsi="Arial" w:cs="Arial"/>
        </w:rPr>
      </w:pPr>
    </w:p>
    <w:p w14:paraId="7F7A924A" w14:textId="77777777" w:rsidR="00A46607" w:rsidRPr="00CA1DD7" w:rsidRDefault="00A46607" w:rsidP="00CA1DD7">
      <w:pPr>
        <w:rPr>
          <w:rFonts w:ascii="Arial" w:hAnsi="Arial" w:cs="Arial"/>
        </w:rPr>
      </w:pPr>
      <w:r w:rsidRPr="00CA1DD7">
        <w:rPr>
          <w:rFonts w:ascii="Arial" w:hAnsi="Arial" w:cs="Arial"/>
        </w:rPr>
        <w:t>Course Packet prepared by the instructor</w:t>
      </w:r>
      <w:r w:rsidR="00636FE8">
        <w:rPr>
          <w:rFonts w:ascii="Arial" w:hAnsi="Arial" w:cs="Arial"/>
        </w:rPr>
        <w:t xml:space="preserve"> (available via the </w:t>
      </w:r>
      <w:r w:rsidR="008C7FE2">
        <w:rPr>
          <w:rFonts w:ascii="Arial" w:hAnsi="Arial" w:cs="Arial"/>
        </w:rPr>
        <w:t xml:space="preserve">library’s </w:t>
      </w:r>
      <w:r w:rsidR="00636FE8">
        <w:rPr>
          <w:rFonts w:ascii="Arial" w:hAnsi="Arial" w:cs="Arial"/>
        </w:rPr>
        <w:t>e-reserve</w:t>
      </w:r>
      <w:r w:rsidR="008C7FE2">
        <w:rPr>
          <w:rFonts w:ascii="Arial" w:hAnsi="Arial" w:cs="Arial"/>
        </w:rPr>
        <w:t>, ARES</w:t>
      </w:r>
      <w:r w:rsidR="00636FE8">
        <w:rPr>
          <w:rFonts w:ascii="Arial" w:hAnsi="Arial" w:cs="Arial"/>
        </w:rPr>
        <w:t>).</w:t>
      </w:r>
    </w:p>
    <w:sectPr w:rsidR="00A46607" w:rsidRPr="00CA1DD7" w:rsidSect="00E56EA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6">
    <w:altName w:val="Yu Gothic"/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2A"/>
    <w:rsid w:val="00041B14"/>
    <w:rsid w:val="00055912"/>
    <w:rsid w:val="00060A78"/>
    <w:rsid w:val="000753A7"/>
    <w:rsid w:val="00110C7F"/>
    <w:rsid w:val="001E3804"/>
    <w:rsid w:val="001F4958"/>
    <w:rsid w:val="0021157C"/>
    <w:rsid w:val="002A15D3"/>
    <w:rsid w:val="002A7781"/>
    <w:rsid w:val="00326390"/>
    <w:rsid w:val="003531D5"/>
    <w:rsid w:val="00394245"/>
    <w:rsid w:val="003A74FC"/>
    <w:rsid w:val="003E1BE2"/>
    <w:rsid w:val="003E1EDD"/>
    <w:rsid w:val="003E2B5C"/>
    <w:rsid w:val="004A0A7D"/>
    <w:rsid w:val="004C73E3"/>
    <w:rsid w:val="00530C90"/>
    <w:rsid w:val="005D30AF"/>
    <w:rsid w:val="005D5258"/>
    <w:rsid w:val="00636FE8"/>
    <w:rsid w:val="00675C96"/>
    <w:rsid w:val="006E5364"/>
    <w:rsid w:val="00737A35"/>
    <w:rsid w:val="0075262A"/>
    <w:rsid w:val="00773CA3"/>
    <w:rsid w:val="007F709C"/>
    <w:rsid w:val="008441F8"/>
    <w:rsid w:val="008A66DB"/>
    <w:rsid w:val="008C24C3"/>
    <w:rsid w:val="008C7FE2"/>
    <w:rsid w:val="0093517D"/>
    <w:rsid w:val="0099306B"/>
    <w:rsid w:val="00A44BCA"/>
    <w:rsid w:val="00A46607"/>
    <w:rsid w:val="00B062F6"/>
    <w:rsid w:val="00B505EA"/>
    <w:rsid w:val="00B81F23"/>
    <w:rsid w:val="00BA32A8"/>
    <w:rsid w:val="00BC4C88"/>
    <w:rsid w:val="00BD3D99"/>
    <w:rsid w:val="00C139A0"/>
    <w:rsid w:val="00C21956"/>
    <w:rsid w:val="00CA1DD7"/>
    <w:rsid w:val="00D117D6"/>
    <w:rsid w:val="00D570EB"/>
    <w:rsid w:val="00E076A9"/>
    <w:rsid w:val="00E4343E"/>
    <w:rsid w:val="00E46D77"/>
    <w:rsid w:val="00E56EA6"/>
    <w:rsid w:val="00ED5041"/>
    <w:rsid w:val="00F46D37"/>
    <w:rsid w:val="00FB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18DC8E"/>
  <w14:defaultImageDpi w14:val="300"/>
  <w15:chartTrackingRefBased/>
  <w15:docId w15:val="{10F83788-04C4-8A4D-969F-68C10EFB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EE3EF9"/>
    <w:rPr>
      <w:rFonts w:ascii="Times" w:eastAsia="ヒラギノ明朝 Pro W6" w:hAnsi="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DD7"/>
    <w:pPr>
      <w:keepNext/>
      <w:spacing w:before="240" w:after="60"/>
      <w:outlineLvl w:val="0"/>
    </w:pPr>
    <w:rPr>
      <w:rFonts w:ascii="Arial" w:eastAsia="Yu Gothic Light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1157C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B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1BE2"/>
    <w:rPr>
      <w:rFonts w:ascii="Lucida Grande" w:eastAsia="ヒラギノ明朝 Pro W6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E5364"/>
    <w:pPr>
      <w:spacing w:before="100" w:beforeAutospacing="1" w:after="100" w:afterAutospacing="1"/>
    </w:pPr>
    <w:rPr>
      <w:rFonts w:eastAsia="Times New Roman"/>
      <w:sz w:val="20"/>
    </w:rPr>
  </w:style>
  <w:style w:type="character" w:styleId="Hyperlink">
    <w:name w:val="Hyperlink"/>
    <w:uiPriority w:val="99"/>
    <w:semiHidden/>
    <w:unhideWhenUsed/>
    <w:rsid w:val="00E46D77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21157C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ColorfulList-Accent11">
    <w:name w:val="Colorful List - Accent 11"/>
    <w:basedOn w:val="Normal"/>
    <w:uiPriority w:val="34"/>
    <w:qFormat/>
    <w:rsid w:val="0021157C"/>
    <w:pPr>
      <w:ind w:left="720"/>
    </w:pPr>
  </w:style>
  <w:style w:type="character" w:customStyle="1" w:styleId="TableGridLight1">
    <w:name w:val="Table Grid Light1"/>
    <w:uiPriority w:val="32"/>
    <w:qFormat/>
    <w:rsid w:val="0021157C"/>
    <w:rPr>
      <w:b/>
      <w:bCs/>
      <w:smallCaps/>
      <w:color w:val="C0504D"/>
      <w:spacing w:val="5"/>
      <w:u w:val="single"/>
    </w:rPr>
  </w:style>
  <w:style w:type="character" w:customStyle="1" w:styleId="GridTable1Light1">
    <w:name w:val="Grid Table 1 Light1"/>
    <w:uiPriority w:val="33"/>
    <w:qFormat/>
    <w:rsid w:val="0021157C"/>
    <w:rPr>
      <w:b/>
      <w:bCs/>
      <w:smallCaps/>
      <w:spacing w:val="5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21956"/>
    <w:rPr>
      <w:rFonts w:ascii="Times New Roman" w:hAnsi="Times New Roman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C21956"/>
    <w:rPr>
      <w:rFonts w:eastAsia="ヒラギノ明朝 Pro W6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CA1DD7"/>
    <w:rPr>
      <w:rFonts w:ascii="Arial" w:eastAsia="Yu Gothic Light" w:hAnsi="Arial" w:cs="Arial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8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7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A786C3E1C0446B651D55F80579CEC" ma:contentTypeVersion="12" ma:contentTypeDescription="Create a new document." ma:contentTypeScope="" ma:versionID="cf04be3253ad894c68e1994866e7c964">
  <xsd:schema xmlns:xsd="http://www.w3.org/2001/XMLSchema" xmlns:xs="http://www.w3.org/2001/XMLSchema" xmlns:p="http://schemas.microsoft.com/office/2006/metadata/properties" xmlns:ns2="0e1720b0-403b-4a72-ade8-c663d2bd30e8" xmlns:ns3="d4b32c6a-a8d3-4da0-8c9b-a9423bb96ace" targetNamespace="http://schemas.microsoft.com/office/2006/metadata/properties" ma:root="true" ma:fieldsID="de4969ae742a38ca562e718da310b860" ns2:_="" ns3:_="">
    <xsd:import namespace="0e1720b0-403b-4a72-ade8-c663d2bd30e8"/>
    <xsd:import namespace="d4b32c6a-a8d3-4da0-8c9b-a9423bb96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720b0-403b-4a72-ade8-c663d2bd3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b193f5f-1873-4006-86b7-95c2ee499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32c6a-a8d3-4da0-8c9b-a9423bb96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1720b0-403b-4a72-ade8-c663d2bd30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EFF3ED-B729-4912-BFBD-93FAFC513D06}"/>
</file>

<file path=customXml/itemProps2.xml><?xml version="1.0" encoding="utf-8"?>
<ds:datastoreItem xmlns:ds="http://schemas.openxmlformats.org/officeDocument/2006/customXml" ds:itemID="{E91A6E4C-19CC-4374-BF22-0ED0511CA244}"/>
</file>

<file path=customXml/itemProps3.xml><?xml version="1.0" encoding="utf-8"?>
<ds:datastoreItem xmlns:ds="http://schemas.openxmlformats.org/officeDocument/2006/customXml" ds:itemID="{18BF51C7-46F0-4CDB-926E-032CC272A5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Number: ANTH 2230</vt:lpstr>
    </vt:vector>
  </TitlesOfParts>
  <Company>U. of Guelph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Number: ANTH 2230</dc:title>
  <dc:subject/>
  <dc:creator>Gilbert Walker</dc:creator>
  <cp:keywords/>
  <cp:lastModifiedBy>Robin Van Alstine</cp:lastModifiedBy>
  <cp:revision>2</cp:revision>
  <dcterms:created xsi:type="dcterms:W3CDTF">2024-09-10T01:09:00Z</dcterms:created>
  <dcterms:modified xsi:type="dcterms:W3CDTF">2024-09-10T01:09:00Z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0x010100106A786C3E1C0446B651D55F80579CEC</vt:lpwstr>
  </property>
</Properties>
</file>