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685C" w14:textId="74BECE87" w:rsidR="004C04D6" w:rsidRDefault="0091470F" w:rsidP="00D77C38">
      <w:pPr>
        <w:pStyle w:val="Title"/>
      </w:pPr>
      <w:r>
        <w:t xml:space="preserve">Fall 2021 </w:t>
      </w:r>
      <w:r w:rsidR="006F1C88">
        <w:t xml:space="preserve">ANTH </w:t>
      </w:r>
      <w:proofErr w:type="gramStart"/>
      <w:r w:rsidR="006F1C88">
        <w:t>2230  Regional</w:t>
      </w:r>
      <w:proofErr w:type="gramEnd"/>
      <w:r w:rsidR="006F1C88">
        <w:t xml:space="preserve"> Ethnography: Japanese Society </w:t>
      </w:r>
    </w:p>
    <w:p w14:paraId="24DA620C" w14:textId="77777777" w:rsidR="004C04D6" w:rsidRDefault="006F1C88">
      <w:pPr>
        <w:spacing w:after="19" w:line="259" w:lineRule="auto"/>
        <w:ind w:left="149" w:firstLine="0"/>
        <w:jc w:val="center"/>
      </w:pPr>
      <w:r>
        <w:rPr>
          <w:b/>
          <w:i/>
        </w:rPr>
        <w:t xml:space="preserve"> </w:t>
      </w:r>
    </w:p>
    <w:p w14:paraId="7CC75888" w14:textId="77777777" w:rsidR="00557B86" w:rsidRDefault="00557B86">
      <w:pPr>
        <w:spacing w:after="19" w:line="259" w:lineRule="auto"/>
        <w:ind w:left="76" w:firstLine="0"/>
      </w:pPr>
      <w:r w:rsidRPr="003A732E">
        <w:t>Department of Sociology and Anthropology</w:t>
      </w:r>
    </w:p>
    <w:p w14:paraId="60AB5AED" w14:textId="42F64524" w:rsidR="004C04D6" w:rsidRDefault="006F1C88">
      <w:pPr>
        <w:spacing w:after="19" w:line="259" w:lineRule="auto"/>
        <w:ind w:left="76" w:firstLine="0"/>
      </w:pPr>
      <w:r>
        <w:rPr>
          <w:b/>
          <w:i/>
        </w:rPr>
        <w:t xml:space="preserve"> </w:t>
      </w:r>
    </w:p>
    <w:p w14:paraId="28CC22F8" w14:textId="443B68E4" w:rsidR="004C04D6" w:rsidRDefault="006F1C88">
      <w:pPr>
        <w:ind w:left="71"/>
      </w:pPr>
      <w:r w:rsidRPr="00D77C38">
        <w:rPr>
          <w:rStyle w:val="Heading1Char"/>
        </w:rPr>
        <w:t>Term</w:t>
      </w:r>
      <w:r>
        <w:t>: Fall 202</w:t>
      </w:r>
      <w:r w:rsidR="00160A04">
        <w:t>1</w:t>
      </w:r>
      <w:r>
        <w:t xml:space="preserve"> </w:t>
      </w:r>
    </w:p>
    <w:p w14:paraId="3A665B03" w14:textId="77777777" w:rsidR="004C04D6" w:rsidRDefault="006F1C88">
      <w:pPr>
        <w:spacing w:after="19" w:line="259" w:lineRule="auto"/>
        <w:ind w:left="76" w:firstLine="0"/>
      </w:pPr>
      <w:r>
        <w:rPr>
          <w:b/>
          <w:i/>
        </w:rPr>
        <w:t xml:space="preserve"> </w:t>
      </w:r>
    </w:p>
    <w:p w14:paraId="4ED507AB" w14:textId="77777777" w:rsidR="00C0193A" w:rsidRPr="00C0193A" w:rsidRDefault="006F1C88" w:rsidP="00C0193A">
      <w:pPr>
        <w:spacing w:after="0" w:line="240" w:lineRule="auto"/>
        <w:ind w:left="0" w:firstLine="0"/>
        <w:rPr>
          <w:rFonts w:ascii="Times New Roman" w:eastAsia="Times New Roman" w:hAnsi="Times New Roman" w:cs="Times New Roman"/>
          <w:color w:val="auto"/>
        </w:rPr>
      </w:pPr>
      <w:r w:rsidRPr="00D77C38">
        <w:rPr>
          <w:rStyle w:val="Heading1Char"/>
        </w:rPr>
        <w:t>Location</w:t>
      </w:r>
      <w:r>
        <w:t xml:space="preserve">: </w:t>
      </w:r>
      <w:hyperlink r:id="rId7" w:tooltip="Building Information and Location" w:history="1">
        <w:r w:rsidR="00C0193A" w:rsidRPr="00C0193A">
          <w:rPr>
            <w:rFonts w:ascii="Times New Roman" w:eastAsia="Times New Roman" w:hAnsi="Times New Roman" w:cs="Times New Roman"/>
            <w:color w:val="0000FF"/>
            <w:u w:val="single"/>
          </w:rPr>
          <w:t>ROZH</w:t>
        </w:r>
      </w:hyperlink>
      <w:r w:rsidR="00C0193A" w:rsidRPr="00C0193A">
        <w:rPr>
          <w:rFonts w:ascii="Times New Roman" w:eastAsia="Times New Roman" w:hAnsi="Times New Roman" w:cs="Times New Roman"/>
          <w:color w:val="auto"/>
        </w:rPr>
        <w:t>, Room 103</w:t>
      </w:r>
    </w:p>
    <w:p w14:paraId="03BE508B" w14:textId="5D94137F" w:rsidR="004C04D6" w:rsidRDefault="004C04D6" w:rsidP="00C0193A">
      <w:pPr>
        <w:spacing w:after="19" w:line="259" w:lineRule="auto"/>
        <w:ind w:left="0" w:firstLine="0"/>
      </w:pPr>
    </w:p>
    <w:p w14:paraId="37249ECB" w14:textId="77777777" w:rsidR="004C04D6" w:rsidRDefault="006F1C88">
      <w:pPr>
        <w:spacing w:after="19" w:line="259" w:lineRule="auto"/>
        <w:ind w:left="76" w:firstLine="0"/>
      </w:pPr>
      <w:r>
        <w:t xml:space="preserve"> </w:t>
      </w:r>
    </w:p>
    <w:p w14:paraId="12EC915D" w14:textId="26013444" w:rsidR="004C04D6" w:rsidRPr="000D5A7B" w:rsidRDefault="006F1C88" w:rsidP="000D5A7B">
      <w:pPr>
        <w:spacing w:after="0" w:line="240" w:lineRule="auto"/>
        <w:ind w:left="0" w:firstLine="0"/>
        <w:rPr>
          <w:rFonts w:ascii="Times New Roman" w:eastAsia="Times New Roman" w:hAnsi="Times New Roman" w:cs="Times New Roman"/>
          <w:color w:val="auto"/>
        </w:rPr>
      </w:pPr>
      <w:r w:rsidRPr="00D77C38">
        <w:rPr>
          <w:rStyle w:val="Heading1Char"/>
        </w:rPr>
        <w:t>Time</w:t>
      </w:r>
      <w:r>
        <w:t xml:space="preserve">: </w:t>
      </w:r>
      <w:r w:rsidR="00207D89">
        <w:t>Tuesdays and Thursdays</w:t>
      </w:r>
      <w:r>
        <w:rPr>
          <w:color w:val="343434"/>
        </w:rPr>
        <w:t xml:space="preserve"> </w:t>
      </w:r>
      <w:r w:rsidR="000D5A7B" w:rsidRPr="000D5A7B">
        <w:rPr>
          <w:rFonts w:ascii="Times New Roman" w:eastAsia="Times New Roman" w:hAnsi="Times New Roman" w:cs="Times New Roman"/>
          <w:color w:val="auto"/>
        </w:rPr>
        <w:t>02:30PM - 03:50PM</w:t>
      </w:r>
      <w:r>
        <w:tab/>
        <w:t xml:space="preserve"> </w:t>
      </w:r>
      <w:r>
        <w:tab/>
        <w:t xml:space="preserve"> </w:t>
      </w:r>
      <w:r>
        <w:tab/>
        <w:t xml:space="preserve"> </w:t>
      </w:r>
    </w:p>
    <w:p w14:paraId="1891586E" w14:textId="77777777" w:rsidR="004C04D6" w:rsidRDefault="006F1C88">
      <w:pPr>
        <w:spacing w:after="19" w:line="259" w:lineRule="auto"/>
        <w:ind w:left="76" w:firstLine="0"/>
      </w:pPr>
      <w:r>
        <w:rPr>
          <w:b/>
          <w:i/>
        </w:rPr>
        <w:t xml:space="preserve"> </w:t>
      </w:r>
    </w:p>
    <w:p w14:paraId="1AFA3DEB" w14:textId="14D76988" w:rsidR="004C04D6" w:rsidRDefault="006F1C88">
      <w:pPr>
        <w:ind w:left="71"/>
      </w:pPr>
      <w:r w:rsidRPr="00D77C38">
        <w:rPr>
          <w:rStyle w:val="Heading1Char"/>
        </w:rPr>
        <w:t>Instructor</w:t>
      </w:r>
      <w:r>
        <w:t>: Professor Satsuki Kawano</w:t>
      </w:r>
    </w:p>
    <w:p w14:paraId="0D261E91" w14:textId="77777777" w:rsidR="004C04D6" w:rsidRDefault="006F1C88">
      <w:pPr>
        <w:spacing w:after="19" w:line="259" w:lineRule="auto"/>
        <w:ind w:left="76" w:firstLine="0"/>
      </w:pPr>
      <w:r>
        <w:rPr>
          <w:b/>
          <w:i/>
        </w:rPr>
        <w:t xml:space="preserve"> </w:t>
      </w:r>
    </w:p>
    <w:p w14:paraId="0A6F4B04" w14:textId="77777777" w:rsidR="004C04D6" w:rsidRDefault="006F1C88">
      <w:pPr>
        <w:spacing w:after="247"/>
        <w:ind w:left="71"/>
      </w:pPr>
      <w:r w:rsidRPr="00D77C38">
        <w:rPr>
          <w:rStyle w:val="Heading1Char"/>
        </w:rPr>
        <w:t>Email</w:t>
      </w:r>
      <w:r>
        <w:rPr>
          <w:b/>
          <w:i/>
        </w:rPr>
        <w:t>:</w:t>
      </w:r>
      <w:r>
        <w:t xml:space="preserve"> </w:t>
      </w:r>
      <w:r>
        <w:t xml:space="preserve">skawano@uogelph.ca </w:t>
      </w:r>
    </w:p>
    <w:p w14:paraId="29DB859D" w14:textId="06DA731F" w:rsidR="004C04D6" w:rsidRDefault="004C04D6">
      <w:pPr>
        <w:spacing w:after="0" w:line="259" w:lineRule="auto"/>
        <w:ind w:left="76" w:firstLine="0"/>
      </w:pPr>
    </w:p>
    <w:p w14:paraId="65A1A489" w14:textId="77777777" w:rsidR="004C04D6" w:rsidRDefault="006F1C88">
      <w:pPr>
        <w:tabs>
          <w:tab w:val="center" w:pos="2236"/>
        </w:tabs>
        <w:spacing w:after="26" w:line="259" w:lineRule="auto"/>
        <w:ind w:left="0" w:firstLine="0"/>
      </w:pPr>
      <w:r w:rsidRPr="00D77C38">
        <w:rPr>
          <w:rStyle w:val="Heading1Char"/>
        </w:rPr>
        <w:t>Office Hours</w:t>
      </w:r>
      <w:r>
        <w:t xml:space="preserve">: </w:t>
      </w:r>
      <w:r>
        <w:tab/>
        <w:t xml:space="preserve"> </w:t>
      </w:r>
    </w:p>
    <w:p w14:paraId="05320712" w14:textId="0DD68E3E" w:rsidR="004C04D6" w:rsidRDefault="00C8003E">
      <w:pPr>
        <w:spacing w:after="245"/>
        <w:ind w:left="71"/>
      </w:pPr>
      <w:r>
        <w:t>Mackinnon 603</w:t>
      </w:r>
      <w:r w:rsidR="00D77C38">
        <w:t xml:space="preserve"> &amp; </w:t>
      </w:r>
      <w:r w:rsidR="006F1C88">
        <w:t xml:space="preserve">Virtual </w:t>
      </w:r>
    </w:p>
    <w:p w14:paraId="09C05593" w14:textId="77777777" w:rsidR="00341BD6" w:rsidRPr="00D77C38" w:rsidRDefault="00341BD6" w:rsidP="00D77C38">
      <w:pPr>
        <w:pStyle w:val="Heading1"/>
      </w:pPr>
      <w:r w:rsidRPr="00D77C38">
        <w:t xml:space="preserve">Overview </w:t>
      </w:r>
    </w:p>
    <w:p w14:paraId="517E553F" w14:textId="77777777" w:rsidR="00341BD6" w:rsidRDefault="00341BD6" w:rsidP="00341BD6">
      <w:pPr>
        <w:ind w:left="71"/>
      </w:pPr>
      <w:r>
        <w:t xml:space="preserve">This course examines diverse lifeways of contemporary Japanese people from an anthropological perspective.  Using a variety of materials, including anthropological writings, history, and films, this course explores topics such as family life, work settings, consumption, language and communication, gender relations, social order, community life, socialization, life course and aging, religion and ritual, social stratification, popular culture, identity, material culture, minority groups, disabilities, and global migration.  </w:t>
      </w:r>
    </w:p>
    <w:p w14:paraId="4FE9A57C" w14:textId="0A02F90C" w:rsidR="00341BD6" w:rsidRDefault="00341BD6">
      <w:pPr>
        <w:spacing w:after="245"/>
        <w:ind w:left="71"/>
      </w:pPr>
    </w:p>
    <w:p w14:paraId="6A1C96EE" w14:textId="693C052A" w:rsidR="00D77C38" w:rsidRPr="003A732E" w:rsidRDefault="00D77C38" w:rsidP="00D77C38">
      <w:r w:rsidRPr="00D77C38">
        <w:rPr>
          <w:rStyle w:val="Heading1Char"/>
        </w:rPr>
        <w:t>Format:</w:t>
      </w:r>
      <w:r w:rsidRPr="003A732E">
        <w:rPr>
          <w:b/>
        </w:rPr>
        <w:t xml:space="preserve"> </w:t>
      </w:r>
      <w:r>
        <w:t>Lecture</w:t>
      </w:r>
    </w:p>
    <w:p w14:paraId="65D72404" w14:textId="77777777" w:rsidR="00D77C38" w:rsidRPr="003A732E" w:rsidRDefault="00D77C38" w:rsidP="00D77C38">
      <w:pPr>
        <w:rPr>
          <w:b/>
        </w:rPr>
      </w:pPr>
    </w:p>
    <w:p w14:paraId="098D9B74" w14:textId="6C9A40F6" w:rsidR="00D77C38" w:rsidRPr="00070F0A" w:rsidRDefault="00D77C38" w:rsidP="00D77C38">
      <w:pPr>
        <w:rPr>
          <w:bCs/>
        </w:rPr>
      </w:pPr>
      <w:r w:rsidRPr="00790B42">
        <w:rPr>
          <w:rStyle w:val="Heading1Char"/>
        </w:rPr>
        <w:t>EVALUATION:</w:t>
      </w:r>
      <w:r w:rsidRPr="003A732E">
        <w:t xml:space="preserve">  </w:t>
      </w:r>
      <w:r w:rsidR="00790B42">
        <w:rPr>
          <w:bCs/>
        </w:rPr>
        <w:t>I</w:t>
      </w:r>
      <w:r>
        <w:rPr>
          <w:bCs/>
        </w:rPr>
        <w:t>n-</w:t>
      </w:r>
      <w:r w:rsidRPr="00070F0A">
        <w:rPr>
          <w:bCs/>
        </w:rPr>
        <w:t xml:space="preserve">essays, </w:t>
      </w:r>
      <w:r w:rsidR="00790B42">
        <w:rPr>
          <w:bCs/>
        </w:rPr>
        <w:t xml:space="preserve">in-class quiz, </w:t>
      </w:r>
      <w:r w:rsidRPr="00070F0A">
        <w:rPr>
          <w:bCs/>
        </w:rPr>
        <w:t>take-home mid-terms</w:t>
      </w:r>
      <w:r w:rsidR="00790B42">
        <w:rPr>
          <w:bCs/>
        </w:rPr>
        <w:t>,</w:t>
      </w:r>
      <w:r w:rsidRPr="00070F0A">
        <w:rPr>
          <w:bCs/>
        </w:rPr>
        <w:t xml:space="preserve"> and take-home final exam</w:t>
      </w:r>
    </w:p>
    <w:p w14:paraId="18915722" w14:textId="77777777" w:rsidR="00D77C38" w:rsidRPr="003A732E" w:rsidRDefault="00D77C38" w:rsidP="00D77C38"/>
    <w:p w14:paraId="1AC86A5A" w14:textId="10C6751C" w:rsidR="00D77C38" w:rsidRPr="003A732E" w:rsidRDefault="00D77C38" w:rsidP="00D77C38">
      <w:r w:rsidRPr="008F1377">
        <w:rPr>
          <w:rStyle w:val="Heading1Char"/>
        </w:rPr>
        <w:t>TEXTBOOK</w:t>
      </w:r>
      <w:r w:rsidRPr="003A732E">
        <w:rPr>
          <w:rStyle w:val="Heading2Char"/>
        </w:rPr>
        <w:t>:</w:t>
      </w:r>
      <w:r w:rsidRPr="003A732E">
        <w:t xml:space="preserve">  </w:t>
      </w:r>
      <w:r w:rsidRPr="00636FE8">
        <w:t>E-</w:t>
      </w:r>
      <w:r w:rsidR="008F1377">
        <w:t>readings</w:t>
      </w:r>
      <w:r>
        <w:t xml:space="preserve"> </w:t>
      </w:r>
      <w:r w:rsidR="008F1377">
        <w:t>a</w:t>
      </w:r>
      <w:r w:rsidRPr="00636FE8">
        <w:t xml:space="preserve">vailable via the </w:t>
      </w:r>
      <w:r>
        <w:t>library’s e</w:t>
      </w:r>
      <w:r w:rsidRPr="00636FE8">
        <w:t>-reserve</w:t>
      </w:r>
      <w:r>
        <w:t>, ARES</w:t>
      </w:r>
      <w:r w:rsidR="00A77E71">
        <w:t xml:space="preserve"> (For more details, please see the course outline posted on </w:t>
      </w:r>
      <w:proofErr w:type="spellStart"/>
      <w:r w:rsidR="00A77E71">
        <w:t>Courselink</w:t>
      </w:r>
      <w:proofErr w:type="spellEnd"/>
      <w:r w:rsidR="00A77E71">
        <w:t>)</w:t>
      </w:r>
    </w:p>
    <w:p w14:paraId="2F18EBD8" w14:textId="77777777" w:rsidR="00D77C38" w:rsidRDefault="00D77C38">
      <w:pPr>
        <w:spacing w:after="245"/>
        <w:ind w:left="71"/>
      </w:pPr>
    </w:p>
    <w:sectPr w:rsidR="00D77C38">
      <w:footerReference w:type="even" r:id="rId8"/>
      <w:footerReference w:type="default" r:id="rId9"/>
      <w:footerReference w:type="first" r:id="rId10"/>
      <w:pgSz w:w="12240" w:h="15840"/>
      <w:pgMar w:top="1448" w:right="1326" w:bottom="1476" w:left="1246"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9858" w14:textId="77777777" w:rsidR="006F1C88" w:rsidRDefault="006F1C88">
      <w:pPr>
        <w:spacing w:after="0" w:line="240" w:lineRule="auto"/>
      </w:pPr>
      <w:r>
        <w:separator/>
      </w:r>
    </w:p>
  </w:endnote>
  <w:endnote w:type="continuationSeparator" w:id="0">
    <w:p w14:paraId="5E2D4EB3" w14:textId="77777777" w:rsidR="006F1C88" w:rsidRDefault="006F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6C8" w14:textId="77777777" w:rsidR="004C04D6" w:rsidRDefault="006F1C88">
    <w:pPr>
      <w:tabs>
        <w:tab w:val="right" w:pos="9668"/>
      </w:tabs>
      <w:spacing w:after="0" w:line="259" w:lineRule="auto"/>
      <w:ind w:left="0" w:right="-8"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533A" w14:textId="77777777" w:rsidR="004C04D6" w:rsidRDefault="006F1C88">
    <w:pPr>
      <w:tabs>
        <w:tab w:val="right" w:pos="9668"/>
      </w:tabs>
      <w:spacing w:after="0" w:line="259" w:lineRule="auto"/>
      <w:ind w:left="0" w:right="-8"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1C20" w14:textId="77777777" w:rsidR="004C04D6" w:rsidRDefault="006F1C88">
    <w:pPr>
      <w:tabs>
        <w:tab w:val="right" w:pos="9668"/>
      </w:tabs>
      <w:spacing w:after="0" w:line="259" w:lineRule="auto"/>
      <w:ind w:left="0" w:right="-8"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D68E" w14:textId="77777777" w:rsidR="006F1C88" w:rsidRDefault="006F1C88">
      <w:pPr>
        <w:spacing w:after="0" w:line="240" w:lineRule="auto"/>
      </w:pPr>
      <w:r>
        <w:separator/>
      </w:r>
    </w:p>
  </w:footnote>
  <w:footnote w:type="continuationSeparator" w:id="0">
    <w:p w14:paraId="5A34D752" w14:textId="77777777" w:rsidR="006F1C88" w:rsidRDefault="006F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7157"/>
    <w:multiLevelType w:val="hybridMultilevel"/>
    <w:tmpl w:val="AF503F86"/>
    <w:lvl w:ilvl="0" w:tplc="860C1194">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2A8EE">
      <w:start w:val="1"/>
      <w:numFmt w:val="bullet"/>
      <w:lvlText w:val="o"/>
      <w:lvlJc w:val="left"/>
      <w:pPr>
        <w:ind w:left="1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BEBE22">
      <w:start w:val="1"/>
      <w:numFmt w:val="bullet"/>
      <w:lvlText w:val="▪"/>
      <w:lvlJc w:val="left"/>
      <w:pPr>
        <w:ind w:left="1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50D476">
      <w:start w:val="1"/>
      <w:numFmt w:val="bullet"/>
      <w:lvlText w:val="•"/>
      <w:lvlJc w:val="left"/>
      <w:pPr>
        <w:ind w:left="2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25EC8">
      <w:start w:val="1"/>
      <w:numFmt w:val="bullet"/>
      <w:lvlText w:val="o"/>
      <w:lvlJc w:val="left"/>
      <w:pPr>
        <w:ind w:left="3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AB5C4">
      <w:start w:val="1"/>
      <w:numFmt w:val="bullet"/>
      <w:lvlText w:val="▪"/>
      <w:lvlJc w:val="left"/>
      <w:pPr>
        <w:ind w:left="40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4FD76">
      <w:start w:val="1"/>
      <w:numFmt w:val="bullet"/>
      <w:lvlText w:val="•"/>
      <w:lvlJc w:val="left"/>
      <w:pPr>
        <w:ind w:left="4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E5BA0">
      <w:start w:val="1"/>
      <w:numFmt w:val="bullet"/>
      <w:lvlText w:val="o"/>
      <w:lvlJc w:val="left"/>
      <w:pPr>
        <w:ind w:left="5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A4DD2">
      <w:start w:val="1"/>
      <w:numFmt w:val="bullet"/>
      <w:lvlText w:val="▪"/>
      <w:lvlJc w:val="left"/>
      <w:pPr>
        <w:ind w:left="6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8F2E48"/>
    <w:multiLevelType w:val="hybridMultilevel"/>
    <w:tmpl w:val="62D04396"/>
    <w:lvl w:ilvl="0" w:tplc="3A7E7CB8">
      <w:start w:val="1"/>
      <w:numFmt w:val="upperLetter"/>
      <w:lvlText w:val="%1."/>
      <w:lvlJc w:val="left"/>
      <w:pPr>
        <w:ind w:left="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60E6CE">
      <w:start w:val="1"/>
      <w:numFmt w:val="lowerLetter"/>
      <w:lvlText w:val="%2"/>
      <w:lvlJc w:val="left"/>
      <w:pPr>
        <w:ind w:left="1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CE9D36">
      <w:start w:val="1"/>
      <w:numFmt w:val="lowerRoman"/>
      <w:lvlText w:val="%3"/>
      <w:lvlJc w:val="left"/>
      <w:pPr>
        <w:ind w:left="1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90A3B0">
      <w:start w:val="1"/>
      <w:numFmt w:val="decimal"/>
      <w:lvlText w:val="%4"/>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8A29C">
      <w:start w:val="1"/>
      <w:numFmt w:val="lowerLetter"/>
      <w:lvlText w:val="%5"/>
      <w:lvlJc w:val="left"/>
      <w:pPr>
        <w:ind w:left="3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CABE22">
      <w:start w:val="1"/>
      <w:numFmt w:val="lowerRoman"/>
      <w:lvlText w:val="%6"/>
      <w:lvlJc w:val="left"/>
      <w:pPr>
        <w:ind w:left="4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74CFB6">
      <w:start w:val="1"/>
      <w:numFmt w:val="decimal"/>
      <w:lvlText w:val="%7"/>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213B8">
      <w:start w:val="1"/>
      <w:numFmt w:val="lowerLetter"/>
      <w:lvlText w:val="%8"/>
      <w:lvlJc w:val="left"/>
      <w:pPr>
        <w:ind w:left="5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448A5C">
      <w:start w:val="1"/>
      <w:numFmt w:val="lowerRoman"/>
      <w:lvlText w:val="%9"/>
      <w:lvlJc w:val="left"/>
      <w:pPr>
        <w:ind w:left="6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5302CB"/>
    <w:multiLevelType w:val="hybridMultilevel"/>
    <w:tmpl w:val="CE4273D6"/>
    <w:lvl w:ilvl="0" w:tplc="583ED9B4">
      <w:start w:val="2"/>
      <w:numFmt w:val="upperLetter"/>
      <w:lvlText w:val="%1."/>
      <w:lvlJc w:val="left"/>
      <w:pPr>
        <w:ind w:left="3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7D8CCD7E">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1990FC04">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AE6E3EB8">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A97A2392">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17DE0076">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230CEF26">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42CAB492">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D09442C8">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CB731A"/>
    <w:multiLevelType w:val="hybridMultilevel"/>
    <w:tmpl w:val="1CE4ABA8"/>
    <w:lvl w:ilvl="0" w:tplc="C8A04680">
      <w:start w:val="1"/>
      <w:numFmt w:val="bullet"/>
      <w:lvlText w:val="*"/>
      <w:lvlJc w:val="left"/>
      <w:pPr>
        <w:ind w:left="221"/>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1" w:tplc="13EC8BAC">
      <w:start w:val="1"/>
      <w:numFmt w:val="bullet"/>
      <w:lvlText w:val="o"/>
      <w:lvlJc w:val="left"/>
      <w:pPr>
        <w:ind w:left="108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2" w:tplc="E0408014">
      <w:start w:val="1"/>
      <w:numFmt w:val="bullet"/>
      <w:lvlText w:val="▪"/>
      <w:lvlJc w:val="left"/>
      <w:pPr>
        <w:ind w:left="180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3" w:tplc="0FACBD9E">
      <w:start w:val="1"/>
      <w:numFmt w:val="bullet"/>
      <w:lvlText w:val="•"/>
      <w:lvlJc w:val="left"/>
      <w:pPr>
        <w:ind w:left="252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4" w:tplc="0586572A">
      <w:start w:val="1"/>
      <w:numFmt w:val="bullet"/>
      <w:lvlText w:val="o"/>
      <w:lvlJc w:val="left"/>
      <w:pPr>
        <w:ind w:left="324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5" w:tplc="73505964">
      <w:start w:val="1"/>
      <w:numFmt w:val="bullet"/>
      <w:lvlText w:val="▪"/>
      <w:lvlJc w:val="left"/>
      <w:pPr>
        <w:ind w:left="396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6" w:tplc="E5FCA3C4">
      <w:start w:val="1"/>
      <w:numFmt w:val="bullet"/>
      <w:lvlText w:val="•"/>
      <w:lvlJc w:val="left"/>
      <w:pPr>
        <w:ind w:left="468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7" w:tplc="1C3C9656">
      <w:start w:val="1"/>
      <w:numFmt w:val="bullet"/>
      <w:lvlText w:val="o"/>
      <w:lvlJc w:val="left"/>
      <w:pPr>
        <w:ind w:left="540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lvl w:ilvl="8" w:tplc="F5B4C0B2">
      <w:start w:val="1"/>
      <w:numFmt w:val="bullet"/>
      <w:lvlText w:val="▪"/>
      <w:lvlJc w:val="left"/>
      <w:pPr>
        <w:ind w:left="6120"/>
      </w:pPr>
      <w:rPr>
        <w:rFonts w:ascii="Arial" w:eastAsia="Arial" w:hAnsi="Arial" w:cs="Arial"/>
        <w:b w:val="0"/>
        <w:i w:val="0"/>
        <w:strike w:val="0"/>
        <w:dstrike w:val="0"/>
        <w:color w:val="383B3D"/>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D6"/>
    <w:rsid w:val="000D5A7B"/>
    <w:rsid w:val="00160A04"/>
    <w:rsid w:val="00207D89"/>
    <w:rsid w:val="00236F48"/>
    <w:rsid w:val="00341BD6"/>
    <w:rsid w:val="00465C6C"/>
    <w:rsid w:val="004C04D6"/>
    <w:rsid w:val="00557B86"/>
    <w:rsid w:val="006F1C88"/>
    <w:rsid w:val="00790B42"/>
    <w:rsid w:val="008F1377"/>
    <w:rsid w:val="0091470F"/>
    <w:rsid w:val="00A77E71"/>
    <w:rsid w:val="00C0193A"/>
    <w:rsid w:val="00C8003E"/>
    <w:rsid w:val="00D77C38"/>
    <w:rsid w:val="00DD7D86"/>
    <w:rsid w:val="00EA1F22"/>
    <w:rsid w:val="00F01C9C"/>
    <w:rsid w:val="00F83F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E5167C"/>
  <w15:docId w15:val="{F7FCE5FE-C40A-A94E-B27F-4B54A5AC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1" w:lineRule="auto"/>
      <w:ind w:left="86" w:hanging="10"/>
    </w:pPr>
    <w:rPr>
      <w:rFonts w:ascii="Arial" w:eastAsia="Arial" w:hAnsi="Arial" w:cs="Arial"/>
      <w:color w:val="000000"/>
    </w:rPr>
  </w:style>
  <w:style w:type="paragraph" w:styleId="Heading1">
    <w:name w:val="heading 1"/>
    <w:next w:val="Normal"/>
    <w:link w:val="Heading1Char"/>
    <w:uiPriority w:val="9"/>
    <w:qFormat/>
    <w:pPr>
      <w:keepNext/>
      <w:keepLines/>
      <w:spacing w:after="19" w:line="259" w:lineRule="auto"/>
      <w:ind w:left="8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 w:line="259" w:lineRule="auto"/>
      <w:ind w:left="1526"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uiPriority w:val="9"/>
    <w:rPr>
      <w:rFonts w:ascii="Arial" w:eastAsia="Arial" w:hAnsi="Arial" w:cs="Arial"/>
      <w:i/>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semiHidden/>
    <w:unhideWhenUsed/>
    <w:rsid w:val="00C0193A"/>
    <w:rPr>
      <w:color w:val="0000FF"/>
      <w:u w:val="single"/>
    </w:rPr>
  </w:style>
  <w:style w:type="paragraph" w:styleId="Title">
    <w:name w:val="Title"/>
    <w:basedOn w:val="Normal"/>
    <w:next w:val="Normal"/>
    <w:link w:val="TitleChar"/>
    <w:uiPriority w:val="10"/>
    <w:qFormat/>
    <w:rsid w:val="00D77C3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77C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0687">
      <w:bodyDiv w:val="1"/>
      <w:marLeft w:val="0"/>
      <w:marRight w:val="0"/>
      <w:marTop w:val="0"/>
      <w:marBottom w:val="0"/>
      <w:divBdr>
        <w:top w:val="none" w:sz="0" w:space="0" w:color="auto"/>
        <w:left w:val="none" w:sz="0" w:space="0" w:color="auto"/>
        <w:bottom w:val="none" w:sz="0" w:space="0" w:color="auto"/>
        <w:right w:val="none" w:sz="0" w:space="0" w:color="auto"/>
      </w:divBdr>
    </w:div>
    <w:div w:id="1716612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20ulink('http://www.uoguelph.ca/registrar/registrar/apps/redirects/index.cfm?type=building&amp;redirect=ROZ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ANTH2230 Fall 2020 Course Outline </dc:title>
  <dc:subject/>
  <dc:creator>Satsuki Kawano</dc:creator>
  <cp:keywords/>
  <cp:lastModifiedBy>Microsoft Office User</cp:lastModifiedBy>
  <cp:revision>17</cp:revision>
  <dcterms:created xsi:type="dcterms:W3CDTF">2021-08-22T16:40:00Z</dcterms:created>
  <dcterms:modified xsi:type="dcterms:W3CDTF">2021-08-22T17:04:00Z</dcterms:modified>
</cp:coreProperties>
</file>