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00A0B" w14:textId="11BF4C8A" w:rsidR="00540C74" w:rsidRPr="00514926" w:rsidRDefault="00540C74" w:rsidP="00540C74">
      <w:pPr>
        <w:jc w:val="center"/>
        <w:rPr>
          <w:rFonts w:ascii="Times New Roman" w:hAnsi="Times New Roman"/>
          <w:b/>
          <w:bCs/>
          <w:sz w:val="24"/>
          <w:szCs w:val="24"/>
        </w:rPr>
      </w:pPr>
      <w:r w:rsidRPr="00514926">
        <w:rPr>
          <w:rFonts w:ascii="Times New Roman" w:hAnsi="Times New Roman"/>
          <w:b/>
          <w:bCs/>
          <w:sz w:val="24"/>
          <w:szCs w:val="24"/>
        </w:rPr>
        <w:t>ANTH3</w:t>
      </w:r>
      <w:r w:rsidR="00436475" w:rsidRPr="00514926">
        <w:rPr>
          <w:rFonts w:ascii="Times New Roman" w:hAnsi="Times New Roman"/>
          <w:b/>
          <w:bCs/>
          <w:sz w:val="24"/>
          <w:szCs w:val="24"/>
        </w:rPr>
        <w:t>770 Kinship, Family, and Power</w:t>
      </w:r>
      <w:r w:rsidRPr="00514926">
        <w:rPr>
          <w:rFonts w:ascii="Times New Roman" w:hAnsi="Times New Roman"/>
          <w:b/>
          <w:bCs/>
          <w:sz w:val="24"/>
          <w:szCs w:val="24"/>
        </w:rPr>
        <w:t xml:space="preserve"> Winter 202</w:t>
      </w:r>
      <w:r w:rsidR="00514926">
        <w:rPr>
          <w:rFonts w:ascii="Times New Roman" w:hAnsi="Times New Roman"/>
          <w:b/>
          <w:bCs/>
          <w:sz w:val="24"/>
          <w:szCs w:val="24"/>
        </w:rPr>
        <w:t>5</w:t>
      </w:r>
      <w:r w:rsidRPr="00514926">
        <w:rPr>
          <w:rFonts w:ascii="Times New Roman" w:hAnsi="Times New Roman"/>
          <w:b/>
          <w:bCs/>
          <w:sz w:val="24"/>
          <w:szCs w:val="24"/>
        </w:rPr>
        <w:t xml:space="preserve"> Short Syllabus (subject to revision)</w:t>
      </w:r>
    </w:p>
    <w:p w14:paraId="7C7DFCBE" w14:textId="77777777" w:rsidR="00540C74" w:rsidRPr="00514926" w:rsidRDefault="00540C74" w:rsidP="00540C74">
      <w:pPr>
        <w:jc w:val="center"/>
        <w:rPr>
          <w:rFonts w:ascii="Times New Roman" w:hAnsi="Times New Roman"/>
          <w:b/>
          <w:bCs/>
          <w:sz w:val="24"/>
          <w:szCs w:val="24"/>
        </w:rPr>
      </w:pPr>
      <w:r w:rsidRPr="00514926">
        <w:rPr>
          <w:rFonts w:ascii="Times New Roman" w:hAnsi="Times New Roman"/>
          <w:b/>
          <w:bCs/>
          <w:sz w:val="24"/>
          <w:szCs w:val="24"/>
        </w:rPr>
        <w:t>Department of Sociology and Anthropology</w:t>
      </w:r>
    </w:p>
    <w:p w14:paraId="0856006F" w14:textId="5FC27459" w:rsidR="00540C74" w:rsidRPr="00514926" w:rsidRDefault="00540C74" w:rsidP="00540C74">
      <w:pPr>
        <w:jc w:val="center"/>
        <w:rPr>
          <w:rFonts w:ascii="Times New Roman" w:hAnsi="Times New Roman"/>
          <w:sz w:val="24"/>
          <w:szCs w:val="24"/>
        </w:rPr>
      </w:pPr>
      <w:r w:rsidRPr="00514926">
        <w:rPr>
          <w:rFonts w:ascii="Times New Roman" w:hAnsi="Times New Roman"/>
          <w:b/>
          <w:bCs/>
          <w:sz w:val="24"/>
          <w:szCs w:val="24"/>
        </w:rPr>
        <w:t>University of Guelph</w:t>
      </w:r>
    </w:p>
    <w:p w14:paraId="49D00F65" w14:textId="5C2665E7" w:rsidR="00351D87" w:rsidRPr="00514926" w:rsidRDefault="00351D87" w:rsidP="00540C74">
      <w:pPr>
        <w:jc w:val="center"/>
        <w:rPr>
          <w:rFonts w:ascii="Times New Roman" w:hAnsi="Times New Roman"/>
          <w:sz w:val="24"/>
          <w:szCs w:val="24"/>
        </w:rPr>
      </w:pPr>
      <w:r w:rsidRPr="00514926">
        <w:rPr>
          <w:rFonts w:ascii="Times New Roman" w:hAnsi="Times New Roman"/>
          <w:b/>
          <w:bCs/>
          <w:sz w:val="24"/>
          <w:szCs w:val="24"/>
        </w:rPr>
        <w:t xml:space="preserve">Time and Location: </w:t>
      </w:r>
      <w:r w:rsidRPr="00514926">
        <w:rPr>
          <w:rFonts w:ascii="Times New Roman" w:hAnsi="Times New Roman"/>
          <w:sz w:val="24"/>
          <w:szCs w:val="24"/>
        </w:rPr>
        <w:t xml:space="preserve">Wednesdays 7-9:50, </w:t>
      </w:r>
      <w:r w:rsidR="00514926" w:rsidRPr="00514926">
        <w:rPr>
          <w:rFonts w:ascii="Times New Roman" w:hAnsi="Times New Roman"/>
          <w:sz w:val="24"/>
          <w:szCs w:val="24"/>
        </w:rPr>
        <w:t>CRSC116 (Subject to change)</w:t>
      </w:r>
    </w:p>
    <w:p w14:paraId="02479876" w14:textId="77777777" w:rsidR="00182EAE" w:rsidRPr="00514926" w:rsidRDefault="00540C74" w:rsidP="00540C74">
      <w:pPr>
        <w:jc w:val="center"/>
        <w:rPr>
          <w:rFonts w:ascii="Times New Roman" w:hAnsi="Times New Roman"/>
          <w:b/>
          <w:bCs/>
          <w:sz w:val="24"/>
          <w:szCs w:val="24"/>
        </w:rPr>
      </w:pPr>
      <w:r w:rsidRPr="00514926">
        <w:rPr>
          <w:rFonts w:ascii="Times New Roman" w:hAnsi="Times New Roman"/>
          <w:b/>
          <w:bCs/>
          <w:sz w:val="24"/>
          <w:szCs w:val="24"/>
        </w:rPr>
        <w:t>Lecturer: Dr. Deidre Rose</w:t>
      </w:r>
    </w:p>
    <w:p w14:paraId="1DD9F035" w14:textId="77777777" w:rsidR="00182EAE" w:rsidRPr="00514926" w:rsidRDefault="00182EAE" w:rsidP="00540C74">
      <w:pPr>
        <w:jc w:val="center"/>
        <w:rPr>
          <w:rFonts w:ascii="Times New Roman" w:hAnsi="Times New Roman"/>
          <w:b/>
          <w:bCs/>
          <w:sz w:val="24"/>
          <w:szCs w:val="24"/>
        </w:rPr>
      </w:pPr>
      <w:r w:rsidRPr="00514926">
        <w:rPr>
          <w:rFonts w:ascii="Times New Roman" w:hAnsi="Times New Roman"/>
          <w:b/>
          <w:bCs/>
          <w:sz w:val="24"/>
          <w:szCs w:val="24"/>
        </w:rPr>
        <w:t xml:space="preserve">Contact information: </w:t>
      </w:r>
    </w:p>
    <w:p w14:paraId="665B67A2" w14:textId="5C514547" w:rsidR="00540C74" w:rsidRPr="00514926" w:rsidRDefault="00182EAE" w:rsidP="00540C74">
      <w:pPr>
        <w:jc w:val="center"/>
        <w:rPr>
          <w:rStyle w:val="Hyperlink"/>
          <w:rFonts w:ascii="Times New Roman" w:hAnsi="Times New Roman"/>
          <w:b/>
          <w:bCs/>
          <w:sz w:val="24"/>
          <w:szCs w:val="24"/>
        </w:rPr>
      </w:pPr>
      <w:r w:rsidRPr="00514926">
        <w:rPr>
          <w:rFonts w:ascii="Times New Roman" w:hAnsi="Times New Roman"/>
          <w:b/>
          <w:bCs/>
          <w:sz w:val="24"/>
          <w:szCs w:val="24"/>
        </w:rPr>
        <w:t>Email:</w:t>
      </w:r>
      <w:r w:rsidR="00540C74" w:rsidRPr="00514926">
        <w:rPr>
          <w:rFonts w:ascii="Times New Roman" w:hAnsi="Times New Roman"/>
          <w:b/>
          <w:bCs/>
          <w:sz w:val="24"/>
          <w:szCs w:val="24"/>
        </w:rPr>
        <w:t xml:space="preserve"> </w:t>
      </w:r>
      <w:hyperlink r:id="rId5" w:history="1">
        <w:r w:rsidR="00540C74" w:rsidRPr="00514926">
          <w:rPr>
            <w:rStyle w:val="Hyperlink"/>
            <w:rFonts w:ascii="Times New Roman" w:hAnsi="Times New Roman"/>
            <w:b/>
            <w:bCs/>
            <w:sz w:val="24"/>
            <w:szCs w:val="24"/>
          </w:rPr>
          <w:t>derose@oguelph.ca</w:t>
        </w:r>
      </w:hyperlink>
    </w:p>
    <w:p w14:paraId="34DBAF74" w14:textId="532E0AE6" w:rsidR="00182EAE" w:rsidRPr="00514926" w:rsidRDefault="00182EAE" w:rsidP="00540C74">
      <w:pPr>
        <w:jc w:val="center"/>
        <w:rPr>
          <w:rStyle w:val="Hyperlink"/>
          <w:rFonts w:ascii="Times New Roman" w:hAnsi="Times New Roman"/>
          <w:b/>
          <w:bCs/>
          <w:color w:val="auto"/>
          <w:sz w:val="24"/>
          <w:szCs w:val="24"/>
        </w:rPr>
      </w:pPr>
      <w:r w:rsidRPr="00514926">
        <w:rPr>
          <w:rStyle w:val="Hyperlink"/>
          <w:rFonts w:ascii="Times New Roman" w:hAnsi="Times New Roman"/>
          <w:b/>
          <w:bCs/>
          <w:color w:val="auto"/>
          <w:sz w:val="24"/>
          <w:szCs w:val="24"/>
        </w:rPr>
        <w:t>Office Hours: Remote, Monday 6-7 PM or by appointment</w:t>
      </w:r>
    </w:p>
    <w:p w14:paraId="022B5DD2" w14:textId="77777777" w:rsidR="00540C74" w:rsidRPr="00514926" w:rsidRDefault="00540C74">
      <w:pPr>
        <w:rPr>
          <w:rFonts w:ascii="Times New Roman" w:hAnsi="Times New Roman"/>
          <w:sz w:val="24"/>
          <w:szCs w:val="24"/>
        </w:rPr>
      </w:pPr>
      <w:r w:rsidRPr="00514926">
        <w:rPr>
          <w:rFonts w:ascii="Times New Roman" w:hAnsi="Times New Roman"/>
          <w:b/>
          <w:bCs/>
          <w:sz w:val="24"/>
          <w:szCs w:val="24"/>
        </w:rPr>
        <w:t>Course Description:</w:t>
      </w:r>
      <w:r w:rsidRPr="00514926">
        <w:rPr>
          <w:rFonts w:ascii="Times New Roman" w:hAnsi="Times New Roman"/>
          <w:sz w:val="24"/>
          <w:szCs w:val="24"/>
        </w:rPr>
        <w:t xml:space="preserve"> </w:t>
      </w:r>
    </w:p>
    <w:p w14:paraId="0F3377CF" w14:textId="72E7FA89" w:rsidR="00540C74" w:rsidRPr="00514926" w:rsidRDefault="00540C74">
      <w:pPr>
        <w:rPr>
          <w:rFonts w:ascii="Times New Roman" w:hAnsi="Times New Roman"/>
          <w:sz w:val="24"/>
          <w:szCs w:val="24"/>
        </w:rPr>
      </w:pPr>
      <w:r w:rsidRPr="00514926">
        <w:rPr>
          <w:rFonts w:ascii="Times New Roman" w:hAnsi="Times New Roman"/>
          <w:sz w:val="24"/>
          <w:szCs w:val="24"/>
        </w:rPr>
        <w:t xml:space="preserve">The study of kinship and family has long held an </w:t>
      </w:r>
      <w:r w:rsidR="00DA1F91" w:rsidRPr="00514926">
        <w:rPr>
          <w:rFonts w:ascii="Times New Roman" w:hAnsi="Times New Roman"/>
          <w:sz w:val="24"/>
          <w:szCs w:val="24"/>
        </w:rPr>
        <w:t>important</w:t>
      </w:r>
      <w:r w:rsidRPr="00514926">
        <w:rPr>
          <w:rFonts w:ascii="Times New Roman" w:hAnsi="Times New Roman"/>
          <w:sz w:val="24"/>
          <w:szCs w:val="24"/>
        </w:rPr>
        <w:t xml:space="preserve"> place in anthropology. This course will explore changing ideas about relatedness</w:t>
      </w:r>
      <w:r w:rsidR="00C94024" w:rsidRPr="00514926">
        <w:rPr>
          <w:rFonts w:ascii="Times New Roman" w:hAnsi="Times New Roman"/>
          <w:sz w:val="24"/>
          <w:szCs w:val="24"/>
        </w:rPr>
        <w:t xml:space="preserve"> and belonging </w:t>
      </w:r>
      <w:r w:rsidRPr="00514926">
        <w:rPr>
          <w:rFonts w:ascii="Times New Roman" w:hAnsi="Times New Roman"/>
          <w:sz w:val="24"/>
          <w:szCs w:val="24"/>
        </w:rPr>
        <w:t>from anthropological and cross-cultural perspectives. Topics and themes will include descent systems</w:t>
      </w:r>
      <w:r w:rsidR="00514926" w:rsidRPr="00514926">
        <w:rPr>
          <w:rFonts w:ascii="Times New Roman" w:hAnsi="Times New Roman"/>
          <w:sz w:val="24"/>
          <w:szCs w:val="24"/>
        </w:rPr>
        <w:t>, marriage practices, connections among households, markets, and states, gender relations, sexuality, reproduction, parenting, personhood,</w:t>
      </w:r>
      <w:r w:rsidRPr="00514926">
        <w:rPr>
          <w:rFonts w:ascii="Times New Roman" w:hAnsi="Times New Roman"/>
          <w:sz w:val="24"/>
          <w:szCs w:val="24"/>
        </w:rPr>
        <w:t xml:space="preserve"> and agency. The primary objectives of this course are 1. to critically examine our assumptions about what is ‘natural’ in discussions and debates about families and 2. To understand the role of class, status, and geographical location in relation to who can raise their own children, and, as Ann Laura Stoler put it, “Who gets to bed and who gets to wed</w:t>
      </w:r>
      <w:r w:rsidR="00C94024" w:rsidRPr="00514926">
        <w:rPr>
          <w:rFonts w:ascii="Times New Roman" w:hAnsi="Times New Roman"/>
          <w:sz w:val="24"/>
          <w:szCs w:val="24"/>
        </w:rPr>
        <w:t>”</w:t>
      </w:r>
      <w:r w:rsidRPr="00514926">
        <w:rPr>
          <w:rFonts w:ascii="Times New Roman" w:hAnsi="Times New Roman"/>
          <w:sz w:val="24"/>
          <w:szCs w:val="24"/>
        </w:rPr>
        <w:t xml:space="preserve">. We will also interrogate heteronormative biases in kinship studies and examine the systems of intersectional inequalities and webs of power in which these social institutions are embedded. </w:t>
      </w:r>
    </w:p>
    <w:p w14:paraId="382A7D45" w14:textId="643522EF" w:rsidR="00540C74" w:rsidRPr="00514926" w:rsidRDefault="00540C74">
      <w:pPr>
        <w:rPr>
          <w:rFonts w:ascii="Times New Roman" w:hAnsi="Times New Roman"/>
          <w:sz w:val="24"/>
          <w:szCs w:val="24"/>
        </w:rPr>
      </w:pPr>
      <w:r w:rsidRPr="00514926">
        <w:rPr>
          <w:rFonts w:ascii="Times New Roman" w:hAnsi="Times New Roman"/>
          <w:sz w:val="24"/>
          <w:szCs w:val="24"/>
        </w:rPr>
        <w:t xml:space="preserve">Some questions will guide us: How do we rethink fundamental questions and assumptions about familial connection? What new possibilities and critical insights are offered by new reproductive technologies? How are transnational familial relations mediated and maintained across time and space? </w:t>
      </w:r>
    </w:p>
    <w:p w14:paraId="658A2016" w14:textId="255647B7" w:rsidR="00791759" w:rsidRPr="00514926" w:rsidRDefault="00791759">
      <w:pPr>
        <w:rPr>
          <w:rFonts w:ascii="Times New Roman" w:hAnsi="Times New Roman"/>
          <w:b/>
          <w:bCs/>
          <w:sz w:val="24"/>
          <w:szCs w:val="24"/>
        </w:rPr>
      </w:pPr>
      <w:r w:rsidRPr="00514926">
        <w:rPr>
          <w:rFonts w:ascii="Times New Roman" w:hAnsi="Times New Roman"/>
          <w:b/>
          <w:bCs/>
          <w:sz w:val="24"/>
          <w:szCs w:val="24"/>
        </w:rPr>
        <w:t>Learning Outcomes:</w:t>
      </w:r>
    </w:p>
    <w:p w14:paraId="45C700B7" w14:textId="3C0A29F8" w:rsidR="00791759" w:rsidRPr="00514926" w:rsidRDefault="00791759">
      <w:pPr>
        <w:rPr>
          <w:rFonts w:ascii="Times New Roman" w:hAnsi="Times New Roman"/>
          <w:sz w:val="24"/>
          <w:szCs w:val="24"/>
        </w:rPr>
      </w:pPr>
      <w:r w:rsidRPr="00514926">
        <w:rPr>
          <w:rFonts w:ascii="Times New Roman" w:hAnsi="Times New Roman"/>
          <w:sz w:val="24"/>
          <w:szCs w:val="24"/>
        </w:rPr>
        <w:t xml:space="preserve">1. Demonstrate knowledge of the history and importance of kinship studies, systems, and notation in anthropology. </w:t>
      </w:r>
    </w:p>
    <w:p w14:paraId="6F360EC1" w14:textId="708E42DF" w:rsidR="00791759" w:rsidRPr="00514926" w:rsidRDefault="00791759">
      <w:pPr>
        <w:rPr>
          <w:rFonts w:ascii="Times New Roman" w:hAnsi="Times New Roman"/>
          <w:sz w:val="24"/>
          <w:szCs w:val="24"/>
        </w:rPr>
      </w:pPr>
      <w:r w:rsidRPr="00514926">
        <w:rPr>
          <w:rFonts w:ascii="Times New Roman" w:hAnsi="Times New Roman"/>
          <w:sz w:val="24"/>
          <w:szCs w:val="24"/>
        </w:rPr>
        <w:t>2. A</w:t>
      </w:r>
      <w:r w:rsidR="009D7161" w:rsidRPr="00514926">
        <w:rPr>
          <w:rFonts w:ascii="Times New Roman" w:hAnsi="Times New Roman"/>
          <w:sz w:val="24"/>
          <w:szCs w:val="24"/>
        </w:rPr>
        <w:t>c</w:t>
      </w:r>
      <w:r w:rsidRPr="00514926">
        <w:rPr>
          <w:rFonts w:ascii="Times New Roman" w:hAnsi="Times New Roman"/>
          <w:sz w:val="24"/>
          <w:szCs w:val="24"/>
        </w:rPr>
        <w:t xml:space="preserve">quire an understanding of the significance of kinship for social organization in differing societies. </w:t>
      </w:r>
    </w:p>
    <w:p w14:paraId="4EF7AB05" w14:textId="77777777" w:rsidR="00791759" w:rsidRPr="00514926" w:rsidRDefault="00791759">
      <w:pPr>
        <w:rPr>
          <w:rFonts w:ascii="Times New Roman" w:hAnsi="Times New Roman"/>
          <w:sz w:val="24"/>
          <w:szCs w:val="24"/>
        </w:rPr>
      </w:pPr>
      <w:r w:rsidRPr="00514926">
        <w:rPr>
          <w:rFonts w:ascii="Times New Roman" w:hAnsi="Times New Roman"/>
          <w:sz w:val="24"/>
          <w:szCs w:val="24"/>
        </w:rPr>
        <w:t xml:space="preserve">3. Explore contemporary changes in focus and the application of kinship studies. </w:t>
      </w:r>
    </w:p>
    <w:p w14:paraId="7A09F944" w14:textId="0E68AE8B" w:rsidR="00791759" w:rsidRPr="00514926" w:rsidRDefault="00791759">
      <w:pPr>
        <w:rPr>
          <w:rFonts w:ascii="Times New Roman" w:hAnsi="Times New Roman"/>
          <w:sz w:val="24"/>
          <w:szCs w:val="24"/>
        </w:rPr>
      </w:pPr>
      <w:r w:rsidRPr="00514926">
        <w:rPr>
          <w:rFonts w:ascii="Times New Roman" w:hAnsi="Times New Roman"/>
          <w:sz w:val="24"/>
          <w:szCs w:val="24"/>
        </w:rPr>
        <w:t>4. Explore a variety of non-traditional families and consider the social implications of various new reproductive technologies.</w:t>
      </w:r>
    </w:p>
    <w:p w14:paraId="60FCC829" w14:textId="5D5B76B0" w:rsidR="00791759" w:rsidRPr="00514926" w:rsidRDefault="00791759">
      <w:pPr>
        <w:rPr>
          <w:rFonts w:ascii="Times New Roman" w:hAnsi="Times New Roman"/>
          <w:sz w:val="24"/>
          <w:szCs w:val="24"/>
        </w:rPr>
      </w:pPr>
      <w:r w:rsidRPr="00514926">
        <w:rPr>
          <w:rFonts w:ascii="Times New Roman" w:hAnsi="Times New Roman"/>
          <w:sz w:val="24"/>
          <w:szCs w:val="24"/>
        </w:rPr>
        <w:lastRenderedPageBreak/>
        <w:t xml:space="preserve">5. </w:t>
      </w:r>
      <w:r w:rsidR="00514926" w:rsidRPr="00514926">
        <w:rPr>
          <w:rFonts w:ascii="Times New Roman" w:hAnsi="Times New Roman"/>
          <w:sz w:val="24"/>
          <w:szCs w:val="24"/>
        </w:rPr>
        <w:t>Use an intersectional lens to understand the importance of gender, power, and geographical location in kinship and marriage systems</w:t>
      </w:r>
      <w:r w:rsidRPr="00514926">
        <w:rPr>
          <w:rFonts w:ascii="Times New Roman" w:hAnsi="Times New Roman"/>
          <w:sz w:val="24"/>
          <w:szCs w:val="24"/>
        </w:rPr>
        <w:t>.</w:t>
      </w:r>
    </w:p>
    <w:p w14:paraId="633B5A87" w14:textId="7956ACFA" w:rsidR="00791759" w:rsidRPr="00514926" w:rsidRDefault="00791759">
      <w:pPr>
        <w:rPr>
          <w:rFonts w:ascii="Times New Roman" w:hAnsi="Times New Roman"/>
          <w:sz w:val="24"/>
          <w:szCs w:val="24"/>
        </w:rPr>
      </w:pPr>
      <w:r w:rsidRPr="00514926">
        <w:rPr>
          <w:rFonts w:ascii="Times New Roman" w:hAnsi="Times New Roman"/>
          <w:sz w:val="24"/>
          <w:szCs w:val="24"/>
        </w:rPr>
        <w:t>6. Demonstrate professional and ethical communication in both written and spoken forms.</w:t>
      </w:r>
    </w:p>
    <w:p w14:paraId="2A6AD494" w14:textId="3868C73F" w:rsidR="00540C74" w:rsidRPr="00514926" w:rsidRDefault="00540C74">
      <w:pPr>
        <w:rPr>
          <w:rFonts w:ascii="Times New Roman" w:hAnsi="Times New Roman"/>
          <w:sz w:val="24"/>
          <w:szCs w:val="24"/>
        </w:rPr>
      </w:pPr>
      <w:r w:rsidRPr="00514926">
        <w:rPr>
          <w:rFonts w:ascii="Times New Roman" w:hAnsi="Times New Roman"/>
          <w:b/>
          <w:bCs/>
          <w:sz w:val="24"/>
          <w:szCs w:val="24"/>
        </w:rPr>
        <w:t>Readings</w:t>
      </w:r>
      <w:r w:rsidRPr="00514926">
        <w:rPr>
          <w:rFonts w:ascii="Times New Roman" w:hAnsi="Times New Roman"/>
          <w:sz w:val="24"/>
          <w:szCs w:val="24"/>
        </w:rPr>
        <w:t xml:space="preserve">: </w:t>
      </w:r>
      <w:r w:rsidR="00514926" w:rsidRPr="00514926">
        <w:rPr>
          <w:rFonts w:ascii="Times New Roman" w:hAnsi="Times New Roman"/>
          <w:sz w:val="24"/>
          <w:szCs w:val="24"/>
        </w:rPr>
        <w:t>TBA</w:t>
      </w:r>
    </w:p>
    <w:p w14:paraId="600E1AFB" w14:textId="6EEF8C30" w:rsidR="00DA1F91" w:rsidRPr="00514926" w:rsidRDefault="00540C74">
      <w:pPr>
        <w:rPr>
          <w:rFonts w:ascii="Times New Roman" w:hAnsi="Times New Roman"/>
          <w:sz w:val="24"/>
          <w:szCs w:val="24"/>
        </w:rPr>
      </w:pPr>
      <w:r w:rsidRPr="00514926">
        <w:rPr>
          <w:rFonts w:ascii="Times New Roman" w:hAnsi="Times New Roman"/>
          <w:b/>
          <w:bCs/>
          <w:sz w:val="24"/>
          <w:szCs w:val="24"/>
        </w:rPr>
        <w:t>Evaluation:</w:t>
      </w:r>
      <w:r w:rsidRPr="00514926">
        <w:rPr>
          <w:rFonts w:ascii="Times New Roman" w:hAnsi="Times New Roman"/>
          <w:sz w:val="24"/>
          <w:szCs w:val="24"/>
        </w:rPr>
        <w:t xml:space="preserve"> </w:t>
      </w:r>
      <w:r w:rsidR="00514926" w:rsidRPr="00514926">
        <w:rPr>
          <w:rFonts w:ascii="Times New Roman" w:hAnsi="Times New Roman"/>
          <w:sz w:val="24"/>
          <w:szCs w:val="24"/>
        </w:rPr>
        <w:t>TBA</w:t>
      </w:r>
    </w:p>
    <w:p w14:paraId="57ED4D03" w14:textId="40534EC1" w:rsidR="00514926" w:rsidRPr="00514926" w:rsidRDefault="00514926">
      <w:pPr>
        <w:rPr>
          <w:rFonts w:ascii="Times New Roman" w:hAnsi="Times New Roman"/>
          <w:sz w:val="24"/>
          <w:szCs w:val="24"/>
        </w:rPr>
      </w:pPr>
      <w:r w:rsidRPr="00514926">
        <w:rPr>
          <w:rFonts w:ascii="Times New Roman" w:hAnsi="Times New Roman"/>
          <w:sz w:val="24"/>
          <w:szCs w:val="24"/>
        </w:rPr>
        <w:t xml:space="preserve">A detailed syllabus will be available on </w:t>
      </w:r>
      <w:proofErr w:type="spellStart"/>
      <w:r w:rsidRPr="00514926">
        <w:rPr>
          <w:rFonts w:ascii="Times New Roman" w:hAnsi="Times New Roman"/>
          <w:sz w:val="24"/>
          <w:szCs w:val="24"/>
        </w:rPr>
        <w:t>Courselink</w:t>
      </w:r>
      <w:proofErr w:type="spellEnd"/>
      <w:r w:rsidRPr="00514926">
        <w:rPr>
          <w:rFonts w:ascii="Times New Roman" w:hAnsi="Times New Roman"/>
          <w:sz w:val="24"/>
          <w:szCs w:val="24"/>
        </w:rPr>
        <w:t xml:space="preserve"> by the first day of classes.</w:t>
      </w:r>
    </w:p>
    <w:sectPr w:rsidR="00514926" w:rsidRPr="005149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86385C"/>
    <w:multiLevelType w:val="hybridMultilevel"/>
    <w:tmpl w:val="7FE84C16"/>
    <w:lvl w:ilvl="0" w:tplc="7B8A042C">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8067BB4"/>
    <w:multiLevelType w:val="hybridMultilevel"/>
    <w:tmpl w:val="F976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954721">
    <w:abstractNumId w:val="0"/>
  </w:num>
  <w:num w:numId="2" w16cid:durableId="362826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74"/>
    <w:rsid w:val="00086FE3"/>
    <w:rsid w:val="00182EAE"/>
    <w:rsid w:val="002D122D"/>
    <w:rsid w:val="00317B29"/>
    <w:rsid w:val="00344D32"/>
    <w:rsid w:val="00351D87"/>
    <w:rsid w:val="00436475"/>
    <w:rsid w:val="00514926"/>
    <w:rsid w:val="00540C74"/>
    <w:rsid w:val="005C40AE"/>
    <w:rsid w:val="006030A3"/>
    <w:rsid w:val="00603F78"/>
    <w:rsid w:val="006804E5"/>
    <w:rsid w:val="00681DF9"/>
    <w:rsid w:val="006B3710"/>
    <w:rsid w:val="00791759"/>
    <w:rsid w:val="00851D3A"/>
    <w:rsid w:val="009D7161"/>
    <w:rsid w:val="00C94024"/>
    <w:rsid w:val="00D4573A"/>
    <w:rsid w:val="00DA1F91"/>
    <w:rsid w:val="00EA0F97"/>
    <w:rsid w:val="00F16E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F7FDB"/>
  <w15:chartTrackingRefBased/>
  <w15:docId w15:val="{F5A2C4F0-AB30-44E1-83D3-F98F4A3A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C74"/>
    <w:pPr>
      <w:spacing w:after="200" w:line="276" w:lineRule="auto"/>
    </w:pPr>
    <w:rPr>
      <w:rFonts w:eastAsia="Times New Roman" w:cs="Times New Roman"/>
      <w:lang w:val="en-US"/>
    </w:rPr>
  </w:style>
  <w:style w:type="paragraph" w:styleId="Heading2">
    <w:name w:val="heading 2"/>
    <w:basedOn w:val="Normal"/>
    <w:next w:val="Normal"/>
    <w:link w:val="Heading2Char"/>
    <w:uiPriority w:val="9"/>
    <w:unhideWhenUsed/>
    <w:qFormat/>
    <w:rsid w:val="00F16E56"/>
    <w:pPr>
      <w:autoSpaceDE w:val="0"/>
      <w:autoSpaceDN w:val="0"/>
      <w:adjustRightInd w:val="0"/>
      <w:spacing w:after="0" w:line="240" w:lineRule="auto"/>
      <w:outlineLvl w:val="1"/>
    </w:pPr>
    <w:rPr>
      <w:rFonts w:eastAsiaTheme="minorHAnsi"/>
      <w:b/>
      <w:color w:val="000000"/>
      <w:sz w:val="28"/>
      <w:szCs w:val="24"/>
      <w:u w:val="single"/>
    </w:rPr>
  </w:style>
  <w:style w:type="paragraph" w:styleId="Heading3">
    <w:name w:val="heading 3"/>
    <w:basedOn w:val="Normal"/>
    <w:next w:val="Normal"/>
    <w:link w:val="Heading3Char"/>
    <w:uiPriority w:val="9"/>
    <w:unhideWhenUsed/>
    <w:qFormat/>
    <w:rsid w:val="00F16E56"/>
    <w:pPr>
      <w:autoSpaceDE w:val="0"/>
      <w:autoSpaceDN w:val="0"/>
      <w:adjustRightInd w:val="0"/>
      <w:spacing w:after="0" w:line="240" w:lineRule="auto"/>
      <w:outlineLvl w:val="2"/>
    </w:pPr>
    <w:rPr>
      <w:rFonts w:eastAsiaTheme="minorHAnsi"/>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C74"/>
    <w:rPr>
      <w:color w:val="0563C1" w:themeColor="hyperlink"/>
      <w:u w:val="single"/>
    </w:rPr>
  </w:style>
  <w:style w:type="character" w:customStyle="1" w:styleId="Heading2Char">
    <w:name w:val="Heading 2 Char"/>
    <w:basedOn w:val="DefaultParagraphFont"/>
    <w:link w:val="Heading2"/>
    <w:uiPriority w:val="9"/>
    <w:rsid w:val="00F16E56"/>
    <w:rPr>
      <w:rFonts w:cs="Times New Roman"/>
      <w:b/>
      <w:color w:val="000000"/>
      <w:sz w:val="28"/>
      <w:szCs w:val="24"/>
      <w:u w:val="single"/>
      <w:lang w:val="en-US"/>
    </w:rPr>
  </w:style>
  <w:style w:type="character" w:customStyle="1" w:styleId="Heading3Char">
    <w:name w:val="Heading 3 Char"/>
    <w:basedOn w:val="DefaultParagraphFont"/>
    <w:link w:val="Heading3"/>
    <w:uiPriority w:val="9"/>
    <w:rsid w:val="00F16E56"/>
    <w:rPr>
      <w:rFonts w:cs="Times New Roman"/>
      <w:bCs/>
      <w:color w:val="000000"/>
      <w:sz w:val="24"/>
      <w:szCs w:val="24"/>
      <w:lang w:val="en-US"/>
    </w:rPr>
  </w:style>
  <w:style w:type="character" w:styleId="Emphasis">
    <w:name w:val="Emphasis"/>
    <w:uiPriority w:val="20"/>
    <w:qFormat/>
    <w:rsid w:val="00F16E56"/>
    <w:rPr>
      <w:rFonts w:cs="Times New Roman"/>
      <w:b/>
      <w:bCs/>
      <w:i/>
      <w:color w:val="FF0000"/>
      <w:sz w:val="24"/>
      <w:szCs w:val="36"/>
    </w:rPr>
  </w:style>
  <w:style w:type="paragraph" w:styleId="NormalWeb">
    <w:name w:val="Normal (Web)"/>
    <w:basedOn w:val="Normal"/>
    <w:uiPriority w:val="99"/>
    <w:unhideWhenUsed/>
    <w:rsid w:val="00F16E56"/>
    <w:pPr>
      <w:spacing w:before="100" w:beforeAutospacing="1" w:after="100" w:afterAutospacing="1" w:line="240" w:lineRule="auto"/>
    </w:pPr>
    <w:rPr>
      <w:rFonts w:ascii="Times New Roman" w:hAnsi="Times New Roman"/>
      <w:sz w:val="24"/>
      <w:szCs w:val="24"/>
    </w:rPr>
  </w:style>
  <w:style w:type="paragraph" w:customStyle="1" w:styleId="xmsonormal">
    <w:name w:val="x_msonormal"/>
    <w:basedOn w:val="Normal"/>
    <w:rsid w:val="00F16E56"/>
    <w:pPr>
      <w:spacing w:before="100" w:beforeAutospacing="1" w:after="100" w:afterAutospacing="1" w:line="240" w:lineRule="auto"/>
    </w:pPr>
    <w:rPr>
      <w:rFonts w:ascii="Times New Roman" w:hAnsi="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rose@oguelph.c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A786C3E1C0446B651D55F80579CEC" ma:contentTypeVersion="12" ma:contentTypeDescription="Create a new document." ma:contentTypeScope="" ma:versionID="cf04be3253ad894c68e1994866e7c964">
  <xsd:schema xmlns:xsd="http://www.w3.org/2001/XMLSchema" xmlns:xs="http://www.w3.org/2001/XMLSchema" xmlns:p="http://schemas.microsoft.com/office/2006/metadata/properties" xmlns:ns2="0e1720b0-403b-4a72-ade8-c663d2bd30e8" xmlns:ns3="d4b32c6a-a8d3-4da0-8c9b-a9423bb96ace" targetNamespace="http://schemas.microsoft.com/office/2006/metadata/properties" ma:root="true" ma:fieldsID="de4969ae742a38ca562e718da310b860" ns2:_="" ns3:_="">
    <xsd:import namespace="0e1720b0-403b-4a72-ade8-c663d2bd30e8"/>
    <xsd:import namespace="d4b32c6a-a8d3-4da0-8c9b-a9423bb96a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720b0-403b-4a72-ade8-c663d2bd3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32c6a-a8d3-4da0-8c9b-a9423bb96a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1720b0-403b-4a72-ade8-c663d2bd30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D59983-0297-4023-8A20-E2300C0C7424}"/>
</file>

<file path=customXml/itemProps2.xml><?xml version="1.0" encoding="utf-8"?>
<ds:datastoreItem xmlns:ds="http://schemas.openxmlformats.org/officeDocument/2006/customXml" ds:itemID="{14C297F2-B300-4CAB-9765-887ECD9F29CB}"/>
</file>

<file path=customXml/itemProps3.xml><?xml version="1.0" encoding="utf-8"?>
<ds:datastoreItem xmlns:ds="http://schemas.openxmlformats.org/officeDocument/2006/customXml" ds:itemID="{9997E240-F2F5-44D9-A054-191C1F6B445F}"/>
</file>

<file path=docProps/app.xml><?xml version="1.0" encoding="utf-8"?>
<Properties xmlns="http://schemas.openxmlformats.org/officeDocument/2006/extended-properties" xmlns:vt="http://schemas.openxmlformats.org/officeDocument/2006/docPropsVTypes">
  <Template>Normal</Template>
  <TotalTime>5</TotalTime>
  <Pages>2</Pages>
  <Words>339</Words>
  <Characters>2081</Characters>
  <Application>Microsoft Office Word</Application>
  <DocSecurity>0</DocSecurity>
  <Lines>38</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Rose</dc:creator>
  <cp:keywords/>
  <dc:description/>
  <cp:lastModifiedBy>Deidre Rose</cp:lastModifiedBy>
  <cp:revision>2</cp:revision>
  <dcterms:created xsi:type="dcterms:W3CDTF">2024-11-09T17:27:00Z</dcterms:created>
  <dcterms:modified xsi:type="dcterms:W3CDTF">2024-11-09T17:27:00Z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782158ce-f2b2-4143-9fce-ee053a1ed994</vt:lpwstr>
  </property>
  <property fmtid="{D5CDD505-2E9C-101B-9397-08002B2CF9AE}" pid="3" name="ContentTypeId">
    <vt:lpwstr>0x010100106A786C3E1C0446B651D55F80579CEC</vt:lpwstr>
  </property>
</Properties>
</file>