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F5C9" w14:textId="533BD2AD" w:rsidR="00252483" w:rsidRPr="008F67E1" w:rsidRDefault="007D4BBF" w:rsidP="00ED3C3F">
      <w:pPr>
        <w:pStyle w:val="Title"/>
        <w:jc w:val="center"/>
        <w:rPr>
          <w:rFonts w:cstheme="majorHAnsi"/>
          <w:b/>
          <w:sz w:val="24"/>
          <w:szCs w:val="24"/>
        </w:rPr>
      </w:pPr>
      <w:r w:rsidRPr="008F67E1">
        <w:rPr>
          <w:rFonts w:cstheme="majorHAnsi"/>
          <w:b/>
          <w:sz w:val="24"/>
          <w:szCs w:val="24"/>
        </w:rPr>
        <w:t>SOC*652</w:t>
      </w:r>
      <w:r w:rsidR="00967D71" w:rsidRPr="008F67E1">
        <w:rPr>
          <w:rFonts w:cstheme="majorHAnsi"/>
          <w:b/>
          <w:sz w:val="24"/>
          <w:szCs w:val="24"/>
        </w:rPr>
        <w:t>0</w:t>
      </w:r>
      <w:r w:rsidR="00252483" w:rsidRPr="008F67E1">
        <w:rPr>
          <w:rFonts w:cstheme="majorHAnsi"/>
          <w:b/>
          <w:sz w:val="24"/>
          <w:szCs w:val="24"/>
        </w:rPr>
        <w:t xml:space="preserve"> Social Movements </w:t>
      </w:r>
      <w:r w:rsidR="001E29AC" w:rsidRPr="008F67E1">
        <w:rPr>
          <w:rFonts w:cstheme="majorHAnsi"/>
          <w:b/>
          <w:sz w:val="24"/>
          <w:szCs w:val="24"/>
        </w:rPr>
        <w:t>and Collective Action</w:t>
      </w:r>
    </w:p>
    <w:p w14:paraId="3DE4DD16" w14:textId="72A9417F" w:rsidR="00252483" w:rsidRPr="008F67E1" w:rsidRDefault="00B733F2" w:rsidP="00ED3C3F">
      <w:pPr>
        <w:pStyle w:val="Title"/>
        <w:jc w:val="center"/>
        <w:rPr>
          <w:rFonts w:cstheme="majorHAnsi"/>
          <w:b/>
          <w:sz w:val="24"/>
          <w:szCs w:val="24"/>
        </w:rPr>
      </w:pPr>
      <w:r w:rsidRPr="008F67E1">
        <w:rPr>
          <w:rFonts w:cstheme="majorHAnsi"/>
          <w:b/>
          <w:sz w:val="24"/>
          <w:szCs w:val="24"/>
        </w:rPr>
        <w:t>Fall Semester 20</w:t>
      </w:r>
      <w:r w:rsidR="0012244E" w:rsidRPr="008F67E1">
        <w:rPr>
          <w:rFonts w:cstheme="majorHAnsi"/>
          <w:b/>
          <w:sz w:val="24"/>
          <w:szCs w:val="24"/>
        </w:rPr>
        <w:t>2</w:t>
      </w:r>
      <w:r w:rsidR="0069398C">
        <w:rPr>
          <w:rFonts w:cstheme="majorHAnsi"/>
          <w:b/>
          <w:sz w:val="24"/>
          <w:szCs w:val="24"/>
        </w:rPr>
        <w:t>4</w:t>
      </w:r>
    </w:p>
    <w:p w14:paraId="095EBE03" w14:textId="6C8B5581" w:rsidR="00ED3C3F" w:rsidRPr="0069398C" w:rsidRDefault="00252483" w:rsidP="0069398C">
      <w:pPr>
        <w:pStyle w:val="Title"/>
        <w:jc w:val="center"/>
        <w:rPr>
          <w:rFonts w:cstheme="majorHAnsi"/>
          <w:b/>
          <w:sz w:val="24"/>
          <w:szCs w:val="24"/>
        </w:rPr>
      </w:pPr>
      <w:r w:rsidRPr="008F67E1">
        <w:rPr>
          <w:rFonts w:cstheme="majorHAnsi"/>
          <w:b/>
          <w:sz w:val="24"/>
          <w:szCs w:val="24"/>
        </w:rPr>
        <w:t>University of Guelph, Department of Sociology and Anthropology</w:t>
      </w:r>
    </w:p>
    <w:p w14:paraId="4326AC95" w14:textId="29AEFF5B" w:rsidR="001E29AC" w:rsidRPr="008F67E1" w:rsidRDefault="008F67E1" w:rsidP="00252483">
      <w:pPr>
        <w:rPr>
          <w:rFonts w:asciiTheme="majorHAnsi" w:hAnsiTheme="majorHAnsi" w:cstheme="majorHAnsi"/>
          <w:b/>
        </w:rPr>
      </w:pPr>
      <w:r w:rsidRPr="008F67E1">
        <w:rPr>
          <w:rFonts w:asciiTheme="majorHAnsi" w:hAnsiTheme="majorHAnsi" w:cstheme="majorHAnsi"/>
          <w:b/>
        </w:rPr>
        <w:t xml:space="preserve">Instructor: </w:t>
      </w:r>
      <w:r w:rsidRPr="008F67E1">
        <w:rPr>
          <w:rFonts w:asciiTheme="majorHAnsi" w:hAnsiTheme="majorHAnsi" w:cstheme="majorHAnsi"/>
          <w:b/>
        </w:rPr>
        <w:tab/>
      </w:r>
      <w:r w:rsidRPr="008F67E1">
        <w:rPr>
          <w:rFonts w:asciiTheme="majorHAnsi" w:hAnsiTheme="majorHAnsi" w:cstheme="majorHAnsi"/>
          <w:b/>
        </w:rPr>
        <w:tab/>
      </w:r>
      <w:r w:rsidR="00252483" w:rsidRPr="008F67E1">
        <w:rPr>
          <w:rFonts w:asciiTheme="majorHAnsi" w:hAnsiTheme="majorHAnsi" w:cstheme="majorHAnsi"/>
          <w:b/>
        </w:rPr>
        <w:t xml:space="preserve">Dr. L. </w:t>
      </w:r>
      <w:proofErr w:type="spellStart"/>
      <w:r w:rsidR="00252483" w:rsidRPr="008F67E1">
        <w:rPr>
          <w:rFonts w:asciiTheme="majorHAnsi" w:hAnsiTheme="majorHAnsi" w:cstheme="majorHAnsi"/>
          <w:b/>
        </w:rPr>
        <w:t>Kowalchuk</w:t>
      </w:r>
      <w:proofErr w:type="spellEnd"/>
      <w:r w:rsidR="00252483" w:rsidRPr="008F67E1">
        <w:rPr>
          <w:rFonts w:asciiTheme="majorHAnsi" w:hAnsiTheme="majorHAnsi" w:cstheme="majorHAnsi"/>
          <w:b/>
        </w:rPr>
        <w:tab/>
      </w:r>
      <w:r w:rsidR="00252483" w:rsidRPr="008F67E1">
        <w:rPr>
          <w:rFonts w:asciiTheme="majorHAnsi" w:hAnsiTheme="majorHAnsi" w:cstheme="majorHAnsi"/>
          <w:b/>
        </w:rPr>
        <w:tab/>
      </w:r>
      <w:r w:rsidR="00252483" w:rsidRPr="008F67E1">
        <w:rPr>
          <w:rFonts w:asciiTheme="majorHAnsi" w:hAnsiTheme="majorHAnsi" w:cstheme="majorHAnsi"/>
          <w:b/>
        </w:rPr>
        <w:tab/>
      </w:r>
      <w:r w:rsidR="00252483" w:rsidRPr="008F67E1">
        <w:rPr>
          <w:rFonts w:asciiTheme="majorHAnsi" w:hAnsiTheme="majorHAnsi" w:cstheme="majorHAnsi"/>
          <w:b/>
        </w:rPr>
        <w:tab/>
      </w:r>
      <w:r w:rsidR="00252483" w:rsidRPr="008F67E1">
        <w:rPr>
          <w:rFonts w:asciiTheme="majorHAnsi" w:hAnsiTheme="majorHAnsi" w:cstheme="majorHAnsi"/>
          <w:b/>
        </w:rPr>
        <w:tab/>
      </w:r>
    </w:p>
    <w:p w14:paraId="45E6663E" w14:textId="7A682EB6" w:rsidR="008F67E1" w:rsidRPr="008F67E1" w:rsidRDefault="008F67E1" w:rsidP="008F67E1">
      <w:pPr>
        <w:rPr>
          <w:rFonts w:asciiTheme="majorHAnsi" w:hAnsiTheme="majorHAnsi" w:cstheme="majorHAnsi"/>
          <w:b/>
        </w:rPr>
      </w:pPr>
      <w:r w:rsidRPr="008F67E1">
        <w:rPr>
          <w:rFonts w:asciiTheme="majorHAnsi" w:hAnsiTheme="majorHAnsi" w:cstheme="majorHAnsi"/>
          <w:b/>
        </w:rPr>
        <w:t xml:space="preserve">Class Location: </w:t>
      </w:r>
      <w:r w:rsidRPr="008F67E1">
        <w:rPr>
          <w:rFonts w:asciiTheme="majorHAnsi" w:hAnsiTheme="majorHAnsi" w:cstheme="majorHAnsi"/>
          <w:b/>
        </w:rPr>
        <w:tab/>
      </w:r>
      <w:r w:rsidR="0069398C">
        <w:rPr>
          <w:rFonts w:asciiTheme="majorHAnsi" w:hAnsiTheme="majorHAnsi" w:cstheme="majorHAnsi"/>
          <w:b/>
        </w:rPr>
        <w:t>MINS 128</w:t>
      </w:r>
    </w:p>
    <w:p w14:paraId="32ED3643" w14:textId="77777777" w:rsidR="008F67E1" w:rsidRPr="008F67E1" w:rsidRDefault="008F67E1" w:rsidP="008F67E1">
      <w:pPr>
        <w:rPr>
          <w:rFonts w:asciiTheme="majorHAnsi" w:hAnsiTheme="majorHAnsi" w:cstheme="majorHAnsi"/>
          <w:b/>
        </w:rPr>
      </w:pPr>
      <w:r w:rsidRPr="008F67E1">
        <w:rPr>
          <w:rFonts w:asciiTheme="majorHAnsi" w:hAnsiTheme="majorHAnsi" w:cstheme="majorHAnsi"/>
          <w:b/>
        </w:rPr>
        <w:t xml:space="preserve">Class Time: </w:t>
      </w:r>
      <w:r w:rsidRPr="008F67E1">
        <w:rPr>
          <w:rFonts w:asciiTheme="majorHAnsi" w:hAnsiTheme="majorHAnsi" w:cstheme="majorHAnsi"/>
          <w:b/>
        </w:rPr>
        <w:tab/>
      </w:r>
      <w:r w:rsidRPr="008F67E1">
        <w:rPr>
          <w:rFonts w:asciiTheme="majorHAnsi" w:hAnsiTheme="majorHAnsi" w:cstheme="majorHAnsi"/>
          <w:b/>
        </w:rPr>
        <w:tab/>
        <w:t>Tuesday 2:30 to 5:20 pm</w:t>
      </w:r>
    </w:p>
    <w:p w14:paraId="5601825F" w14:textId="4CE5300F" w:rsidR="008F67E1" w:rsidRPr="008F67E1" w:rsidRDefault="008F67E1" w:rsidP="00252483">
      <w:pPr>
        <w:rPr>
          <w:rFonts w:asciiTheme="majorHAnsi" w:hAnsiTheme="majorHAnsi" w:cstheme="majorHAnsi"/>
          <w:b/>
        </w:rPr>
      </w:pPr>
      <w:r w:rsidRPr="008F67E1">
        <w:rPr>
          <w:rFonts w:asciiTheme="majorHAnsi" w:hAnsiTheme="majorHAnsi" w:cstheme="majorHAnsi"/>
          <w:b/>
        </w:rPr>
        <w:t>Contact info</w:t>
      </w:r>
      <w:r w:rsidR="001E29AC" w:rsidRPr="008F67E1">
        <w:rPr>
          <w:rFonts w:asciiTheme="majorHAnsi" w:hAnsiTheme="majorHAnsi" w:cstheme="majorHAnsi"/>
          <w:b/>
        </w:rPr>
        <w:t xml:space="preserve">: </w:t>
      </w:r>
      <w:r w:rsidRPr="008F67E1">
        <w:rPr>
          <w:rFonts w:asciiTheme="majorHAnsi" w:hAnsiTheme="majorHAnsi" w:cstheme="majorHAnsi"/>
          <w:b/>
        </w:rPr>
        <w:tab/>
      </w:r>
      <w:r w:rsidRPr="008F67E1">
        <w:rPr>
          <w:rFonts w:asciiTheme="majorHAnsi" w:hAnsiTheme="majorHAnsi" w:cstheme="majorHAnsi"/>
          <w:b/>
        </w:rPr>
        <w:tab/>
      </w:r>
      <w:r w:rsidR="001E29AC" w:rsidRPr="008F67E1">
        <w:rPr>
          <w:rFonts w:asciiTheme="majorHAnsi" w:hAnsiTheme="majorHAnsi" w:cstheme="majorHAnsi"/>
          <w:b/>
        </w:rPr>
        <w:t>x56789  email: lkowalch@uoguelph.ca</w:t>
      </w:r>
      <w:r w:rsidR="00252483" w:rsidRPr="008F67E1">
        <w:rPr>
          <w:rFonts w:asciiTheme="majorHAnsi" w:hAnsiTheme="majorHAnsi" w:cstheme="majorHAnsi"/>
          <w:b/>
        </w:rPr>
        <w:tab/>
      </w:r>
      <w:r w:rsidR="00252483" w:rsidRPr="008F67E1">
        <w:rPr>
          <w:rFonts w:asciiTheme="majorHAnsi" w:hAnsiTheme="majorHAnsi" w:cstheme="majorHAnsi"/>
          <w:b/>
        </w:rPr>
        <w:tab/>
      </w:r>
    </w:p>
    <w:p w14:paraId="425DF36B" w14:textId="2958FD7E" w:rsidR="00252483" w:rsidRPr="008F67E1" w:rsidRDefault="00252483" w:rsidP="00252483">
      <w:pPr>
        <w:rPr>
          <w:rFonts w:asciiTheme="majorHAnsi" w:hAnsiTheme="majorHAnsi" w:cstheme="majorHAnsi"/>
          <w:b/>
        </w:rPr>
      </w:pPr>
      <w:r w:rsidRPr="008F67E1">
        <w:rPr>
          <w:rFonts w:asciiTheme="majorHAnsi" w:hAnsiTheme="majorHAnsi" w:cstheme="majorHAnsi"/>
          <w:b/>
        </w:rPr>
        <w:t xml:space="preserve">Office:  </w:t>
      </w:r>
      <w:r w:rsidR="008F67E1" w:rsidRPr="008F67E1">
        <w:rPr>
          <w:rFonts w:asciiTheme="majorHAnsi" w:hAnsiTheme="majorHAnsi" w:cstheme="majorHAnsi"/>
          <w:b/>
        </w:rPr>
        <w:tab/>
      </w:r>
      <w:r w:rsidR="008F67E1" w:rsidRPr="008F67E1">
        <w:rPr>
          <w:rFonts w:asciiTheme="majorHAnsi" w:hAnsiTheme="majorHAnsi" w:cstheme="majorHAnsi"/>
          <w:b/>
        </w:rPr>
        <w:tab/>
      </w:r>
      <w:r w:rsidRPr="008F67E1">
        <w:rPr>
          <w:rFonts w:asciiTheme="majorHAnsi" w:hAnsiTheme="majorHAnsi" w:cstheme="majorHAnsi"/>
          <w:b/>
        </w:rPr>
        <w:t>MacKinnon 645</w:t>
      </w:r>
    </w:p>
    <w:p w14:paraId="0400D56C" w14:textId="67161223" w:rsidR="00252483" w:rsidRPr="008F67E1" w:rsidRDefault="00252483" w:rsidP="001E29AC">
      <w:pPr>
        <w:ind w:left="5040" w:hanging="5040"/>
        <w:rPr>
          <w:rFonts w:asciiTheme="majorHAnsi" w:hAnsiTheme="majorHAnsi" w:cstheme="majorHAnsi"/>
          <w:b/>
        </w:rPr>
      </w:pPr>
      <w:r w:rsidRPr="008F67E1">
        <w:rPr>
          <w:rFonts w:asciiTheme="majorHAnsi" w:hAnsiTheme="majorHAnsi" w:cstheme="majorHAnsi"/>
          <w:b/>
        </w:rPr>
        <w:t>Office</w:t>
      </w:r>
      <w:r w:rsidR="003354AC" w:rsidRPr="008F67E1">
        <w:rPr>
          <w:rFonts w:asciiTheme="majorHAnsi" w:hAnsiTheme="majorHAnsi" w:cstheme="majorHAnsi"/>
          <w:b/>
        </w:rPr>
        <w:t xml:space="preserve"> Hours: </w:t>
      </w:r>
      <w:r w:rsidR="008F67E1" w:rsidRPr="008F67E1">
        <w:rPr>
          <w:rFonts w:asciiTheme="majorHAnsi" w:hAnsiTheme="majorHAnsi" w:cstheme="majorHAnsi"/>
          <w:b/>
        </w:rPr>
        <w:t xml:space="preserve">           </w:t>
      </w:r>
      <w:r w:rsidR="00CB6115">
        <w:rPr>
          <w:rFonts w:asciiTheme="majorHAnsi" w:hAnsiTheme="majorHAnsi" w:cstheme="majorHAnsi"/>
          <w:b/>
        </w:rPr>
        <w:t xml:space="preserve">    </w:t>
      </w:r>
      <w:r w:rsidR="0012244E" w:rsidRPr="008F67E1">
        <w:rPr>
          <w:rFonts w:asciiTheme="majorHAnsi" w:hAnsiTheme="majorHAnsi" w:cstheme="majorHAnsi"/>
          <w:b/>
        </w:rPr>
        <w:t>by appointment via Zoom or MS-Teams</w:t>
      </w:r>
    </w:p>
    <w:p w14:paraId="0B3CB186" w14:textId="77777777" w:rsidR="0047684F" w:rsidRPr="008F67E1" w:rsidRDefault="0047684F" w:rsidP="001E29AC">
      <w:pPr>
        <w:rPr>
          <w:rFonts w:asciiTheme="majorHAnsi" w:hAnsiTheme="majorHAnsi" w:cstheme="majorHAnsi"/>
          <w:b/>
        </w:rPr>
      </w:pPr>
    </w:p>
    <w:p w14:paraId="5850FB73" w14:textId="35CB5327" w:rsidR="0047684F" w:rsidRPr="008F67E1" w:rsidRDefault="0047684F" w:rsidP="00ED3C3F">
      <w:pPr>
        <w:pStyle w:val="Subtitle"/>
        <w:rPr>
          <w:rFonts w:cstheme="majorHAnsi"/>
          <w:b/>
          <w:i w:val="0"/>
          <w:color w:val="auto"/>
          <w:u w:val="single"/>
        </w:rPr>
      </w:pPr>
      <w:r w:rsidRPr="008F67E1">
        <w:rPr>
          <w:rFonts w:cstheme="majorHAnsi"/>
          <w:b/>
          <w:i w:val="0"/>
          <w:color w:val="auto"/>
          <w:u w:val="single"/>
        </w:rPr>
        <w:t>Course Content and Objectives</w:t>
      </w:r>
    </w:p>
    <w:p w14:paraId="1A67F91B" w14:textId="77777777" w:rsidR="00DC30D2" w:rsidRPr="008F67E1" w:rsidRDefault="00AD1AD4" w:rsidP="00DC30D2">
      <w:pPr>
        <w:ind w:firstLine="720"/>
        <w:rPr>
          <w:rFonts w:asciiTheme="majorHAnsi" w:eastAsia="Calibri" w:hAnsiTheme="majorHAnsi" w:cstheme="majorHAnsi"/>
        </w:rPr>
      </w:pPr>
      <w:r w:rsidRPr="008F67E1">
        <w:rPr>
          <w:rFonts w:asciiTheme="majorHAnsi" w:eastAsia="Calibri" w:hAnsiTheme="majorHAnsi" w:cstheme="majorHAnsi"/>
        </w:rPr>
        <w:t>A social movement is “a loose collectivity acting with some degree of organization, temporal continuity, and reliance on noninstitutional forms of action to promote or resist change in the group, society, or world order of which it is a part.”</w:t>
      </w:r>
      <w:r w:rsidR="002D7832" w:rsidRPr="008F67E1">
        <w:rPr>
          <w:rStyle w:val="FootnoteReference"/>
          <w:rFonts w:asciiTheme="majorHAnsi" w:eastAsia="Calibri" w:hAnsiTheme="majorHAnsi" w:cstheme="majorHAnsi"/>
        </w:rPr>
        <w:footnoteReference w:id="1"/>
      </w:r>
      <w:r w:rsidR="002D7832" w:rsidRPr="008F67E1">
        <w:rPr>
          <w:rFonts w:asciiTheme="majorHAnsi" w:eastAsia="Calibri" w:hAnsiTheme="majorHAnsi" w:cstheme="majorHAnsi"/>
        </w:rPr>
        <w:t xml:space="preserve"> </w:t>
      </w:r>
      <w:r w:rsidR="002D7832" w:rsidRPr="008F67E1">
        <w:rPr>
          <w:rFonts w:asciiTheme="majorHAnsi" w:hAnsiTheme="majorHAnsi" w:cstheme="majorHAnsi"/>
        </w:rPr>
        <w:t>Movements are major vehicles of social change throughout the world. Even when they dissolve without attaining the</w:t>
      </w:r>
      <w:r w:rsidR="00E62614" w:rsidRPr="008F67E1">
        <w:rPr>
          <w:rFonts w:asciiTheme="majorHAnsi" w:hAnsiTheme="majorHAnsi" w:cstheme="majorHAnsi"/>
        </w:rPr>
        <w:t>ir initial</w:t>
      </w:r>
      <w:r w:rsidR="002D7832" w:rsidRPr="008F67E1">
        <w:rPr>
          <w:rFonts w:asciiTheme="majorHAnsi" w:hAnsiTheme="majorHAnsi" w:cstheme="majorHAnsi"/>
        </w:rPr>
        <w:t xml:space="preserve"> objective</w:t>
      </w:r>
      <w:r w:rsidR="00E62614" w:rsidRPr="008F67E1">
        <w:rPr>
          <w:rFonts w:asciiTheme="majorHAnsi" w:hAnsiTheme="majorHAnsi" w:cstheme="majorHAnsi"/>
        </w:rPr>
        <w:t>s</w:t>
      </w:r>
      <w:r w:rsidR="002D7832" w:rsidRPr="008F67E1">
        <w:rPr>
          <w:rFonts w:asciiTheme="majorHAnsi" w:hAnsiTheme="majorHAnsi" w:cstheme="majorHAnsi"/>
        </w:rPr>
        <w:t>, social movements still have an impact on the participants, their communities and societies. Stories about one or another type of social movement are ubiquitous in print, broadcast, and internet-based news media, and most people have taken part in, observed, or read about some form of collective action aimed at social, political, economic or other kind of change. Given that movements are so prevalent and have been the driver</w:t>
      </w:r>
      <w:r w:rsidR="00F90822" w:rsidRPr="008F67E1">
        <w:rPr>
          <w:rFonts w:asciiTheme="majorHAnsi" w:hAnsiTheme="majorHAnsi" w:cstheme="majorHAnsi"/>
        </w:rPr>
        <w:t>s of much social transformation</w:t>
      </w:r>
      <w:r w:rsidR="002D7832" w:rsidRPr="008F67E1">
        <w:rPr>
          <w:rFonts w:asciiTheme="majorHAnsi" w:hAnsiTheme="majorHAnsi" w:cstheme="majorHAnsi"/>
        </w:rPr>
        <w:t>, why do most people understand so little about them, starting with the very term itself? This seminar course addresses this deficit in understanding and analysis.</w:t>
      </w:r>
    </w:p>
    <w:p w14:paraId="543B8746" w14:textId="1D264856" w:rsidR="00E62614" w:rsidRDefault="002D7832" w:rsidP="00DC30D2">
      <w:pPr>
        <w:ind w:firstLine="720"/>
        <w:rPr>
          <w:rFonts w:asciiTheme="majorHAnsi" w:hAnsiTheme="majorHAnsi" w:cstheme="majorHAnsi"/>
        </w:rPr>
      </w:pPr>
      <w:r w:rsidRPr="008F67E1">
        <w:rPr>
          <w:rFonts w:asciiTheme="majorHAnsi" w:hAnsiTheme="majorHAnsi" w:cstheme="majorHAnsi"/>
        </w:rPr>
        <w:t>A few examples of questions</w:t>
      </w:r>
      <w:r w:rsidR="00DC30D2" w:rsidRPr="008F67E1">
        <w:rPr>
          <w:rFonts w:asciiTheme="majorHAnsi" w:hAnsiTheme="majorHAnsi" w:cstheme="majorHAnsi"/>
        </w:rPr>
        <w:t xml:space="preserve"> about social movements</w:t>
      </w:r>
      <w:r w:rsidRPr="008F67E1">
        <w:rPr>
          <w:rFonts w:asciiTheme="majorHAnsi" w:hAnsiTheme="majorHAnsi" w:cstheme="majorHAnsi"/>
        </w:rPr>
        <w:t xml:space="preserve"> that we will take up include: What explains the timing and location of particular movements’ emergence? What impacts do movements have on societal attitudes and values? on state policy? How are movements affected by repression by </w:t>
      </w:r>
      <w:r w:rsidR="00E62614" w:rsidRPr="008F67E1">
        <w:rPr>
          <w:rFonts w:asciiTheme="majorHAnsi" w:hAnsiTheme="majorHAnsi" w:cstheme="majorHAnsi"/>
        </w:rPr>
        <w:t>states and other powerful actors?</w:t>
      </w:r>
      <w:r w:rsidRPr="008F67E1">
        <w:rPr>
          <w:rFonts w:asciiTheme="majorHAnsi" w:hAnsiTheme="majorHAnsi" w:cstheme="majorHAnsi"/>
        </w:rPr>
        <w:t xml:space="preserve"> What is the role of </w:t>
      </w:r>
      <w:r w:rsidRPr="008F67E1">
        <w:rPr>
          <w:rFonts w:asciiTheme="majorHAnsi" w:eastAsia="Calibri" w:hAnsiTheme="majorHAnsi" w:cstheme="majorHAnsi"/>
        </w:rPr>
        <w:t xml:space="preserve">movement participants’ shared identities, resources, ideology, and social networks in stimulating </w:t>
      </w:r>
      <w:r w:rsidR="00E62614" w:rsidRPr="008F67E1">
        <w:rPr>
          <w:rFonts w:asciiTheme="majorHAnsi" w:eastAsia="Calibri" w:hAnsiTheme="majorHAnsi" w:cstheme="majorHAnsi"/>
        </w:rPr>
        <w:t>the formation of movements</w:t>
      </w:r>
      <w:r w:rsidRPr="008F67E1">
        <w:rPr>
          <w:rFonts w:asciiTheme="majorHAnsi" w:eastAsia="Calibri" w:hAnsiTheme="majorHAnsi" w:cstheme="majorHAnsi"/>
        </w:rPr>
        <w:t xml:space="preserve">? How do emotions and passions propel </w:t>
      </w:r>
      <w:r w:rsidR="00E62614" w:rsidRPr="008F67E1">
        <w:rPr>
          <w:rFonts w:asciiTheme="majorHAnsi" w:eastAsia="Calibri" w:hAnsiTheme="majorHAnsi" w:cstheme="majorHAnsi"/>
        </w:rPr>
        <w:t xml:space="preserve">or demotivate participation? </w:t>
      </w:r>
      <w:r w:rsidR="00DC30D2" w:rsidRPr="008F67E1">
        <w:rPr>
          <w:rFonts w:asciiTheme="majorHAnsi" w:eastAsia="Calibri" w:hAnsiTheme="majorHAnsi" w:cstheme="majorHAnsi"/>
        </w:rPr>
        <w:t xml:space="preserve">What goes into </w:t>
      </w:r>
      <w:r w:rsidR="00E62614" w:rsidRPr="008F67E1">
        <w:rPr>
          <w:rFonts w:asciiTheme="majorHAnsi" w:eastAsia="Calibri" w:hAnsiTheme="majorHAnsi" w:cstheme="majorHAnsi"/>
        </w:rPr>
        <w:t>activist</w:t>
      </w:r>
      <w:r w:rsidR="00DC30D2" w:rsidRPr="008F67E1">
        <w:rPr>
          <w:rFonts w:asciiTheme="majorHAnsi" w:eastAsia="Calibri" w:hAnsiTheme="majorHAnsi" w:cstheme="majorHAnsi"/>
        </w:rPr>
        <w:t xml:space="preserve"> strategizing? </w:t>
      </w:r>
      <w:r w:rsidR="00DC30D2" w:rsidRPr="008F67E1">
        <w:rPr>
          <w:rFonts w:asciiTheme="majorHAnsi" w:hAnsiTheme="majorHAnsi" w:cstheme="majorHAnsi"/>
        </w:rPr>
        <w:t xml:space="preserve">Scholars of movements have developed theories, and entire theoretical perspectives, as tools for answering those questions. One main objective of the course is to advance students’ understandings of </w:t>
      </w:r>
      <w:r w:rsidR="009D5157" w:rsidRPr="008F67E1">
        <w:rPr>
          <w:rFonts w:asciiTheme="majorHAnsi" w:hAnsiTheme="majorHAnsi" w:cstheme="majorHAnsi"/>
        </w:rPr>
        <w:t xml:space="preserve">various theoretical perspectives on social movements, </w:t>
      </w:r>
      <w:r w:rsidR="00DC30D2" w:rsidRPr="008F67E1">
        <w:rPr>
          <w:rFonts w:asciiTheme="majorHAnsi" w:hAnsiTheme="majorHAnsi" w:cstheme="majorHAnsi"/>
        </w:rPr>
        <w:t xml:space="preserve">and your ability to assess their strengths and shortcomings. </w:t>
      </w:r>
    </w:p>
    <w:p w14:paraId="711A7B38" w14:textId="4BB3D742" w:rsidR="0069398C" w:rsidRPr="008F67E1" w:rsidRDefault="0069398C" w:rsidP="00DC30D2">
      <w:pPr>
        <w:ind w:firstLine="720"/>
        <w:rPr>
          <w:rFonts w:asciiTheme="majorHAnsi" w:eastAsia="Calibri" w:hAnsiTheme="majorHAnsi" w:cstheme="majorHAnsi"/>
        </w:rPr>
      </w:pPr>
      <w:r>
        <w:rPr>
          <w:rFonts w:asciiTheme="majorHAnsi" w:hAnsiTheme="majorHAnsi" w:cstheme="majorHAnsi"/>
        </w:rPr>
        <w:t>Please reach out by email if you have any questions about the course.</w:t>
      </w:r>
    </w:p>
    <w:p w14:paraId="43EEE154" w14:textId="77777777" w:rsidR="00E62614" w:rsidRPr="008F67E1" w:rsidRDefault="00E62614">
      <w:pPr>
        <w:rPr>
          <w:rFonts w:asciiTheme="majorHAnsi" w:hAnsiTheme="majorHAnsi" w:cstheme="majorHAnsi"/>
        </w:rPr>
      </w:pPr>
    </w:p>
    <w:p w14:paraId="2E86C902" w14:textId="77777777" w:rsidR="001E29AC" w:rsidRPr="008F67E1" w:rsidRDefault="001E29AC" w:rsidP="00ED3C3F">
      <w:pPr>
        <w:pStyle w:val="Subtitle"/>
        <w:rPr>
          <w:rFonts w:cstheme="majorHAnsi"/>
          <w:b/>
          <w:i w:val="0"/>
          <w:color w:val="auto"/>
          <w:u w:val="single"/>
        </w:rPr>
      </w:pPr>
      <w:r w:rsidRPr="008F67E1">
        <w:rPr>
          <w:rFonts w:cstheme="majorHAnsi"/>
          <w:b/>
          <w:i w:val="0"/>
          <w:color w:val="auto"/>
          <w:u w:val="single"/>
        </w:rPr>
        <w:t>Required Readings</w:t>
      </w:r>
    </w:p>
    <w:p w14:paraId="26DA949E" w14:textId="650F1DF8" w:rsidR="001E29AC" w:rsidRDefault="001E29AC" w:rsidP="0069398C">
      <w:pPr>
        <w:pStyle w:val="ListParagraph"/>
        <w:numPr>
          <w:ilvl w:val="0"/>
          <w:numId w:val="26"/>
        </w:numPr>
        <w:rPr>
          <w:rFonts w:asciiTheme="majorHAnsi" w:hAnsiTheme="majorHAnsi" w:cstheme="majorHAnsi"/>
        </w:rPr>
      </w:pPr>
      <w:r w:rsidRPr="004F7517">
        <w:rPr>
          <w:rFonts w:asciiTheme="majorHAnsi" w:hAnsiTheme="majorHAnsi" w:cstheme="majorHAnsi"/>
        </w:rPr>
        <w:t>A set of articles and book chapters available online through ARES or directly through the library’s electronic holdings</w:t>
      </w:r>
      <w:r w:rsidR="0069398C">
        <w:rPr>
          <w:rFonts w:asciiTheme="majorHAnsi" w:hAnsiTheme="majorHAnsi" w:cstheme="majorHAnsi"/>
        </w:rPr>
        <w:t>, and…</w:t>
      </w:r>
    </w:p>
    <w:p w14:paraId="41786639" w14:textId="77777777" w:rsidR="004F7517" w:rsidRPr="00576F4C" w:rsidRDefault="004F7517" w:rsidP="004F7517">
      <w:pPr>
        <w:pStyle w:val="ListParagraph"/>
        <w:numPr>
          <w:ilvl w:val="0"/>
          <w:numId w:val="14"/>
        </w:numPr>
        <w:rPr>
          <w:rFonts w:asciiTheme="majorHAnsi" w:hAnsiTheme="majorHAnsi" w:cstheme="majorHAnsi"/>
        </w:rPr>
      </w:pPr>
      <w:r w:rsidRPr="00576F4C">
        <w:rPr>
          <w:rFonts w:asciiTheme="majorHAnsi" w:hAnsiTheme="majorHAnsi" w:cstheme="majorHAnsi"/>
        </w:rPr>
        <w:lastRenderedPageBreak/>
        <w:t xml:space="preserve">Manuel, Arthur. 2015. </w:t>
      </w:r>
      <w:r w:rsidRPr="00576F4C">
        <w:rPr>
          <w:rFonts w:asciiTheme="majorHAnsi" w:hAnsiTheme="majorHAnsi" w:cstheme="majorHAnsi"/>
          <w:i/>
        </w:rPr>
        <w:t>Unsettling Canada: A National Wake-up Call</w:t>
      </w:r>
      <w:r w:rsidRPr="00576F4C">
        <w:rPr>
          <w:rFonts w:asciiTheme="majorHAnsi" w:hAnsiTheme="majorHAnsi" w:cstheme="majorHAnsi"/>
        </w:rPr>
        <w:t>. Toronto: Between the Lines.</w:t>
      </w:r>
    </w:p>
    <w:p w14:paraId="481ABE82" w14:textId="42BB93F2" w:rsidR="004F7517" w:rsidRPr="004F7517" w:rsidRDefault="004F7517" w:rsidP="001E29AC">
      <w:pPr>
        <w:pStyle w:val="ListParagraph"/>
        <w:numPr>
          <w:ilvl w:val="0"/>
          <w:numId w:val="14"/>
        </w:numPr>
        <w:rPr>
          <w:rFonts w:asciiTheme="majorHAnsi" w:hAnsiTheme="majorHAnsi" w:cstheme="majorHAnsi"/>
        </w:rPr>
      </w:pPr>
      <w:r w:rsidRPr="004F7517">
        <w:rPr>
          <w:rFonts w:asciiTheme="majorHAnsi" w:hAnsiTheme="majorHAnsi" w:cstheme="majorHAnsi"/>
        </w:rPr>
        <w:t xml:space="preserve">Gobby, Jen. 2023. </w:t>
      </w:r>
      <w:r w:rsidRPr="004F7517">
        <w:rPr>
          <w:rFonts w:asciiTheme="majorHAnsi" w:hAnsiTheme="majorHAnsi" w:cstheme="majorHAnsi"/>
          <w:i/>
          <w:iCs/>
        </w:rPr>
        <w:t>More Powerful Together: Conversations with Climate Activists and Indigenous Land Defenders</w:t>
      </w:r>
      <w:r w:rsidRPr="004F7517">
        <w:rPr>
          <w:rFonts w:asciiTheme="majorHAnsi" w:hAnsiTheme="majorHAnsi" w:cstheme="majorHAnsi"/>
        </w:rPr>
        <w:t>. Lorimer.</w:t>
      </w:r>
    </w:p>
    <w:p w14:paraId="7CB2D829" w14:textId="0FFD8D16" w:rsidR="0069398C" w:rsidRPr="0069398C" w:rsidRDefault="0069398C" w:rsidP="0069398C">
      <w:pPr>
        <w:pStyle w:val="Heading1"/>
        <w:rPr>
          <w:sz w:val="24"/>
          <w:szCs w:val="24"/>
        </w:rPr>
      </w:pPr>
      <w:r>
        <w:rPr>
          <w:sz w:val="24"/>
          <w:szCs w:val="24"/>
        </w:rPr>
        <w:t>Summary of Assessments</w:t>
      </w:r>
      <w:r>
        <w:rPr>
          <w:sz w:val="24"/>
          <w:szCs w:val="24"/>
        </w:rPr>
        <w:t xml:space="preserve"> (subject to mild modifications)</w:t>
      </w:r>
    </w:p>
    <w:p w14:paraId="741BA9C2" w14:textId="77777777" w:rsidR="0069398C" w:rsidRPr="00D03427" w:rsidRDefault="0069398C" w:rsidP="0069398C">
      <w:pPr>
        <w:rPr>
          <w:rFonts w:asciiTheme="majorHAnsi" w:hAnsiTheme="majorHAnsi" w:cstheme="majorHAnsi"/>
          <w:u w:val="single"/>
        </w:rPr>
      </w:pPr>
      <w:r w:rsidRPr="00D03427">
        <w:rPr>
          <w:rFonts w:asciiTheme="majorHAnsi" w:hAnsiTheme="majorHAnsi" w:cstheme="majorHAnsi"/>
          <w:u w:val="single"/>
        </w:rPr>
        <w:t>Assessments</w:t>
      </w:r>
      <w:r w:rsidRPr="00D03427">
        <w:rPr>
          <w:rFonts w:asciiTheme="majorHAnsi" w:hAnsiTheme="majorHAnsi" w:cstheme="majorHAnsi"/>
        </w:rPr>
        <w:tab/>
      </w:r>
      <w:r w:rsidRPr="00D03427">
        <w:rPr>
          <w:rFonts w:asciiTheme="majorHAnsi" w:hAnsiTheme="majorHAnsi" w:cstheme="majorHAnsi"/>
        </w:rPr>
        <w:tab/>
      </w:r>
      <w:r w:rsidRPr="00D03427">
        <w:rPr>
          <w:rFonts w:asciiTheme="majorHAnsi" w:hAnsiTheme="majorHAnsi" w:cstheme="majorHAnsi"/>
        </w:rPr>
        <w:tab/>
      </w:r>
      <w:r w:rsidRPr="00D03427">
        <w:rPr>
          <w:rFonts w:asciiTheme="majorHAnsi" w:hAnsiTheme="majorHAnsi" w:cstheme="majorHAnsi"/>
        </w:rPr>
        <w:tab/>
      </w:r>
      <w:r w:rsidRPr="00D03427">
        <w:rPr>
          <w:rFonts w:asciiTheme="majorHAnsi" w:hAnsiTheme="majorHAnsi" w:cstheme="majorHAnsi"/>
        </w:rPr>
        <w:tab/>
      </w:r>
      <w:r w:rsidRPr="00D03427">
        <w:rPr>
          <w:rFonts w:asciiTheme="majorHAnsi" w:hAnsiTheme="majorHAnsi" w:cstheme="majorHAnsi"/>
        </w:rPr>
        <w:tab/>
      </w:r>
      <w:r w:rsidRPr="00D03427">
        <w:rPr>
          <w:rFonts w:asciiTheme="majorHAnsi" w:hAnsiTheme="majorHAnsi" w:cstheme="majorHAnsi"/>
          <w:u w:val="single"/>
        </w:rPr>
        <w:t xml:space="preserve">Associated Learning Outcome </w:t>
      </w:r>
    </w:p>
    <w:p w14:paraId="644C63E5" w14:textId="77777777" w:rsidR="0069398C" w:rsidRPr="00D74470" w:rsidRDefault="0069398C" w:rsidP="0069398C">
      <w:pPr>
        <w:rPr>
          <w:rFonts w:asciiTheme="majorHAnsi" w:hAnsiTheme="majorHAnsi" w:cstheme="majorHAnsi"/>
        </w:rPr>
      </w:pPr>
      <w:r w:rsidRPr="00D74470">
        <w:rPr>
          <w:rFonts w:asciiTheme="majorHAnsi" w:hAnsiTheme="majorHAnsi" w:cstheme="majorHAnsi"/>
        </w:rPr>
        <w:t xml:space="preserve">In-class participation </w:t>
      </w:r>
      <w:r w:rsidRPr="00D74470">
        <w:rPr>
          <w:rFonts w:asciiTheme="majorHAnsi" w:hAnsiTheme="majorHAnsi" w:cstheme="majorHAnsi"/>
        </w:rPr>
        <w:tab/>
        <w:t>(20%)</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LO4, LO5</w:t>
      </w:r>
    </w:p>
    <w:p w14:paraId="61A14219" w14:textId="77777777" w:rsidR="0069398C" w:rsidRPr="00D74470" w:rsidRDefault="0069398C" w:rsidP="0069398C">
      <w:pPr>
        <w:rPr>
          <w:rFonts w:asciiTheme="majorHAnsi" w:hAnsiTheme="majorHAnsi" w:cstheme="majorHAnsi"/>
        </w:rPr>
      </w:pPr>
      <w:r w:rsidRPr="00D74470">
        <w:rPr>
          <w:rFonts w:asciiTheme="majorHAnsi" w:hAnsiTheme="majorHAnsi" w:cstheme="majorHAnsi"/>
        </w:rPr>
        <w:t>Bi-weekly written responses to readings</w:t>
      </w:r>
      <w:r>
        <w:rPr>
          <w:rFonts w:asciiTheme="majorHAnsi" w:hAnsiTheme="majorHAnsi" w:cstheme="majorHAnsi"/>
        </w:rPr>
        <w:t xml:space="preserve"> </w:t>
      </w:r>
      <w:r w:rsidRPr="00D74470">
        <w:rPr>
          <w:rFonts w:asciiTheme="majorHAnsi" w:hAnsiTheme="majorHAnsi" w:cstheme="majorHAnsi"/>
        </w:rPr>
        <w:t>(</w:t>
      </w:r>
      <w:r>
        <w:rPr>
          <w:rFonts w:asciiTheme="majorHAnsi" w:hAnsiTheme="majorHAnsi" w:cstheme="majorHAnsi"/>
        </w:rPr>
        <w:t>25</w:t>
      </w:r>
      <w:r w:rsidRPr="00D74470">
        <w:rPr>
          <w:rFonts w:asciiTheme="majorHAnsi" w:hAnsiTheme="majorHAnsi" w:cstheme="majorHAnsi"/>
        </w:rPr>
        <w:t>%)</w:t>
      </w:r>
      <w:r>
        <w:rPr>
          <w:rFonts w:asciiTheme="majorHAnsi" w:hAnsiTheme="majorHAnsi" w:cstheme="majorHAnsi"/>
        </w:rPr>
        <w:tab/>
        <w:t>LO1, LO2, LO3, LO4</w:t>
      </w:r>
    </w:p>
    <w:p w14:paraId="0271A73B" w14:textId="77777777" w:rsidR="0069398C" w:rsidRPr="00D74470" w:rsidRDefault="0069398C" w:rsidP="0069398C">
      <w:pPr>
        <w:rPr>
          <w:rFonts w:asciiTheme="majorHAnsi" w:hAnsiTheme="majorHAnsi" w:cstheme="majorHAnsi"/>
        </w:rPr>
      </w:pPr>
      <w:r w:rsidRPr="00D74470">
        <w:rPr>
          <w:rFonts w:asciiTheme="majorHAnsi" w:hAnsiTheme="majorHAnsi" w:cstheme="majorHAnsi"/>
        </w:rPr>
        <w:t>Presentation on a set of weekly readings</w:t>
      </w:r>
      <w:r>
        <w:rPr>
          <w:rFonts w:asciiTheme="majorHAnsi" w:hAnsiTheme="majorHAnsi" w:cstheme="majorHAnsi"/>
        </w:rPr>
        <w:t xml:space="preserve"> </w:t>
      </w:r>
      <w:r w:rsidRPr="00D74470">
        <w:rPr>
          <w:rFonts w:asciiTheme="majorHAnsi" w:hAnsiTheme="majorHAnsi" w:cstheme="majorHAnsi"/>
        </w:rPr>
        <w:t>(</w:t>
      </w:r>
      <w:r>
        <w:rPr>
          <w:rFonts w:asciiTheme="majorHAnsi" w:hAnsiTheme="majorHAnsi" w:cstheme="majorHAnsi"/>
        </w:rPr>
        <w:t>7.5</w:t>
      </w:r>
      <w:r w:rsidRPr="00D74470">
        <w:rPr>
          <w:rFonts w:asciiTheme="majorHAnsi" w:hAnsiTheme="majorHAnsi" w:cstheme="majorHAnsi"/>
        </w:rPr>
        <w:t>%)</w:t>
      </w:r>
      <w:r>
        <w:rPr>
          <w:rFonts w:asciiTheme="majorHAnsi" w:hAnsiTheme="majorHAnsi" w:cstheme="majorHAnsi"/>
        </w:rPr>
        <w:tab/>
        <w:t>LO1, LO2, LO3, LO4</w:t>
      </w:r>
    </w:p>
    <w:p w14:paraId="5D29365C" w14:textId="77777777" w:rsidR="0069398C" w:rsidRPr="00D74470" w:rsidRDefault="0069398C" w:rsidP="0069398C">
      <w:pPr>
        <w:rPr>
          <w:rFonts w:asciiTheme="majorHAnsi" w:hAnsiTheme="majorHAnsi" w:cstheme="majorHAnsi"/>
        </w:rPr>
      </w:pPr>
      <w:r>
        <w:rPr>
          <w:rFonts w:asciiTheme="majorHAnsi" w:hAnsiTheme="majorHAnsi" w:cstheme="majorHAnsi"/>
        </w:rPr>
        <w:t>Seminar Leadership (7.5%)</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LO1, LO2, LO3, LO4, LO5</w:t>
      </w:r>
    </w:p>
    <w:p w14:paraId="11173C8C" w14:textId="77777777" w:rsidR="0069398C" w:rsidRPr="00D74470" w:rsidRDefault="0069398C" w:rsidP="0069398C">
      <w:pPr>
        <w:rPr>
          <w:rFonts w:asciiTheme="majorHAnsi" w:hAnsiTheme="majorHAnsi" w:cstheme="majorHAnsi"/>
        </w:rPr>
      </w:pPr>
      <w:r w:rsidRPr="00D74470">
        <w:rPr>
          <w:rFonts w:asciiTheme="majorHAnsi" w:hAnsiTheme="majorHAnsi" w:cstheme="majorHAnsi"/>
        </w:rPr>
        <w:t>Research paper proposal</w:t>
      </w:r>
      <w:r>
        <w:rPr>
          <w:rFonts w:asciiTheme="majorHAnsi" w:hAnsiTheme="majorHAnsi" w:cstheme="majorHAnsi"/>
        </w:rPr>
        <w:t xml:space="preserve"> </w:t>
      </w:r>
      <w:r w:rsidRPr="00D74470">
        <w:rPr>
          <w:rFonts w:asciiTheme="majorHAnsi" w:hAnsiTheme="majorHAnsi" w:cstheme="majorHAnsi"/>
        </w:rPr>
        <w:t>(10%)</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LO1, LO2, LO3, LO5</w:t>
      </w:r>
    </w:p>
    <w:p w14:paraId="437A782A" w14:textId="77777777" w:rsidR="0069398C" w:rsidRPr="00D03427" w:rsidRDefault="0069398C" w:rsidP="0069398C">
      <w:pPr>
        <w:rPr>
          <w:rFonts w:asciiTheme="majorHAnsi" w:hAnsiTheme="majorHAnsi" w:cstheme="majorHAnsi"/>
        </w:rPr>
      </w:pPr>
      <w:r w:rsidRPr="00D03427">
        <w:rPr>
          <w:rFonts w:asciiTheme="majorHAnsi" w:hAnsiTheme="majorHAnsi" w:cstheme="majorHAnsi"/>
        </w:rPr>
        <w:t>Research paper (</w:t>
      </w:r>
      <w:r>
        <w:rPr>
          <w:rFonts w:asciiTheme="majorHAnsi" w:hAnsiTheme="majorHAnsi" w:cstheme="majorHAnsi"/>
        </w:rPr>
        <w:t>30</w:t>
      </w:r>
      <w:r w:rsidRPr="00D03427">
        <w:rPr>
          <w:rFonts w:asciiTheme="majorHAnsi" w:hAnsiTheme="majorHAnsi" w:cstheme="majorHAnsi"/>
        </w:rP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LO1, LO2, LO3, LO4, LO5</w:t>
      </w:r>
    </w:p>
    <w:p w14:paraId="53EC5ECC" w14:textId="57A4DD08" w:rsidR="004F7517" w:rsidRPr="00D03427" w:rsidRDefault="004F7517" w:rsidP="004F7517">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531F128E" w14:textId="77777777" w:rsidR="001D3C62" w:rsidRPr="008F67E1" w:rsidRDefault="001D3C62" w:rsidP="00222699">
      <w:pPr>
        <w:rPr>
          <w:rFonts w:asciiTheme="majorHAnsi" w:hAnsiTheme="majorHAnsi" w:cstheme="majorHAnsi"/>
          <w:b/>
          <w:u w:val="single"/>
        </w:rPr>
      </w:pPr>
    </w:p>
    <w:p w14:paraId="43611A40" w14:textId="1806F233" w:rsidR="001D3C62" w:rsidRPr="008F67E1" w:rsidRDefault="001D3C62">
      <w:pPr>
        <w:rPr>
          <w:rFonts w:asciiTheme="majorHAnsi" w:hAnsiTheme="majorHAnsi" w:cstheme="majorHAnsi"/>
        </w:rPr>
      </w:pPr>
    </w:p>
    <w:sectPr w:rsidR="001D3C62" w:rsidRPr="008F67E1" w:rsidSect="002668C3">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1B0B" w14:textId="77777777" w:rsidR="000E4553" w:rsidRDefault="000E4553" w:rsidP="002D7832">
      <w:r>
        <w:separator/>
      </w:r>
    </w:p>
  </w:endnote>
  <w:endnote w:type="continuationSeparator" w:id="0">
    <w:p w14:paraId="1278ECA1" w14:textId="77777777" w:rsidR="000E4553" w:rsidRDefault="000E4553" w:rsidP="002D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de">
    <w:altName w:val="Cambria"/>
    <w:panose1 w:val="020B0604020202020204"/>
    <w:charset w:val="4D"/>
    <w:family w:val="swiss"/>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6EB9" w14:textId="77777777" w:rsidR="00B56CED" w:rsidRDefault="00B56CED" w:rsidP="009C33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7F1E26" w14:textId="77777777" w:rsidR="00B56CED" w:rsidRDefault="00B56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23EA" w14:textId="77777777" w:rsidR="00B56CED" w:rsidRDefault="00B56CED" w:rsidP="009C33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34F8">
      <w:rPr>
        <w:rStyle w:val="PageNumber"/>
        <w:noProof/>
      </w:rPr>
      <w:t>1</w:t>
    </w:r>
    <w:r>
      <w:rPr>
        <w:rStyle w:val="PageNumber"/>
      </w:rPr>
      <w:fldChar w:fldCharType="end"/>
    </w:r>
  </w:p>
  <w:p w14:paraId="28C976B1" w14:textId="77777777" w:rsidR="00B56CED" w:rsidRDefault="00B56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9539" w14:textId="77777777" w:rsidR="000E4553" w:rsidRDefault="000E4553" w:rsidP="002D7832">
      <w:r>
        <w:separator/>
      </w:r>
    </w:p>
  </w:footnote>
  <w:footnote w:type="continuationSeparator" w:id="0">
    <w:p w14:paraId="75C41C8D" w14:textId="77777777" w:rsidR="000E4553" w:rsidRDefault="000E4553" w:rsidP="002D7832">
      <w:r>
        <w:continuationSeparator/>
      </w:r>
    </w:p>
  </w:footnote>
  <w:footnote w:id="1">
    <w:p w14:paraId="31DF01ED" w14:textId="00FC748D" w:rsidR="00B56CED" w:rsidRDefault="00B56CED" w:rsidP="002D7832">
      <w:pPr>
        <w:pStyle w:val="FootnoteText"/>
      </w:pPr>
      <w:r>
        <w:rPr>
          <w:rStyle w:val="FootnoteReference"/>
        </w:rPr>
        <w:footnoteRef/>
      </w:r>
      <w:r>
        <w:t xml:space="preserve"> McAdam, Doug and David A. Snow. 2010</w:t>
      </w:r>
      <w:r w:rsidRPr="00AD1AD4">
        <w:rPr>
          <w:i/>
        </w:rPr>
        <w:t>. Readings on Social Movements: Origins, Dynamics, and Outcomes</w:t>
      </w:r>
      <w:r>
        <w:t>. New York and Oxford: Oxford University Press,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633"/>
    <w:multiLevelType w:val="hybridMultilevel"/>
    <w:tmpl w:val="B8B80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E37C5"/>
    <w:multiLevelType w:val="hybridMultilevel"/>
    <w:tmpl w:val="8392F6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C47E88"/>
    <w:multiLevelType w:val="hybridMultilevel"/>
    <w:tmpl w:val="E500F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5434F0"/>
    <w:multiLevelType w:val="hybridMultilevel"/>
    <w:tmpl w:val="3F562C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46F20"/>
    <w:multiLevelType w:val="hybridMultilevel"/>
    <w:tmpl w:val="E9784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02512B"/>
    <w:multiLevelType w:val="hybridMultilevel"/>
    <w:tmpl w:val="36A00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B035B9"/>
    <w:multiLevelType w:val="hybridMultilevel"/>
    <w:tmpl w:val="4C583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4131F8"/>
    <w:multiLevelType w:val="hybridMultilevel"/>
    <w:tmpl w:val="675ED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D926C0"/>
    <w:multiLevelType w:val="hybridMultilevel"/>
    <w:tmpl w:val="7604E17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BF23A1"/>
    <w:multiLevelType w:val="hybridMultilevel"/>
    <w:tmpl w:val="35DEE46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8419F4"/>
    <w:multiLevelType w:val="hybridMultilevel"/>
    <w:tmpl w:val="4F5CF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A9782B"/>
    <w:multiLevelType w:val="hybridMultilevel"/>
    <w:tmpl w:val="DAFA4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674DAD"/>
    <w:multiLevelType w:val="hybridMultilevel"/>
    <w:tmpl w:val="6C660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BA4778"/>
    <w:multiLevelType w:val="hybridMultilevel"/>
    <w:tmpl w:val="9DAE8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27160F"/>
    <w:multiLevelType w:val="hybridMultilevel"/>
    <w:tmpl w:val="FF540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131A60"/>
    <w:multiLevelType w:val="hybridMultilevel"/>
    <w:tmpl w:val="17F0992A"/>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EE1ED7"/>
    <w:multiLevelType w:val="hybridMultilevel"/>
    <w:tmpl w:val="C916DE2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F40840"/>
    <w:multiLevelType w:val="hybridMultilevel"/>
    <w:tmpl w:val="537E8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3E2F2E"/>
    <w:multiLevelType w:val="hybridMultilevel"/>
    <w:tmpl w:val="36A0F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4F44B7"/>
    <w:multiLevelType w:val="hybridMultilevel"/>
    <w:tmpl w:val="C6740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870C6A"/>
    <w:multiLevelType w:val="hybridMultilevel"/>
    <w:tmpl w:val="D1B805C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713B7"/>
    <w:multiLevelType w:val="hybridMultilevel"/>
    <w:tmpl w:val="008AEB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B139AB"/>
    <w:multiLevelType w:val="hybridMultilevel"/>
    <w:tmpl w:val="0B3096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BB95960"/>
    <w:multiLevelType w:val="hybridMultilevel"/>
    <w:tmpl w:val="5E6CC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EE3258"/>
    <w:multiLevelType w:val="hybridMultilevel"/>
    <w:tmpl w:val="22044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B32965"/>
    <w:multiLevelType w:val="hybridMultilevel"/>
    <w:tmpl w:val="53B6E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57151620">
    <w:abstractNumId w:val="25"/>
  </w:num>
  <w:num w:numId="2" w16cid:durableId="398137790">
    <w:abstractNumId w:val="5"/>
  </w:num>
  <w:num w:numId="3" w16cid:durableId="584535216">
    <w:abstractNumId w:val="17"/>
  </w:num>
  <w:num w:numId="4" w16cid:durableId="7416399">
    <w:abstractNumId w:val="2"/>
  </w:num>
  <w:num w:numId="5" w16cid:durableId="1550796648">
    <w:abstractNumId w:val="11"/>
  </w:num>
  <w:num w:numId="6" w16cid:durableId="1175996479">
    <w:abstractNumId w:val="13"/>
  </w:num>
  <w:num w:numId="7" w16cid:durableId="920528821">
    <w:abstractNumId w:val="14"/>
  </w:num>
  <w:num w:numId="8" w16cid:durableId="415709901">
    <w:abstractNumId w:val="24"/>
  </w:num>
  <w:num w:numId="9" w16cid:durableId="1924602184">
    <w:abstractNumId w:val="18"/>
  </w:num>
  <w:num w:numId="10" w16cid:durableId="1324426966">
    <w:abstractNumId w:val="4"/>
  </w:num>
  <w:num w:numId="11" w16cid:durableId="137117519">
    <w:abstractNumId w:val="7"/>
  </w:num>
  <w:num w:numId="12" w16cid:durableId="1360935745">
    <w:abstractNumId w:val="22"/>
  </w:num>
  <w:num w:numId="13" w16cid:durableId="671838312">
    <w:abstractNumId w:val="0"/>
  </w:num>
  <w:num w:numId="14" w16cid:durableId="1924682154">
    <w:abstractNumId w:val="19"/>
  </w:num>
  <w:num w:numId="15" w16cid:durableId="2121022926">
    <w:abstractNumId w:val="21"/>
  </w:num>
  <w:num w:numId="16" w16cid:durableId="1061632868">
    <w:abstractNumId w:val="20"/>
  </w:num>
  <w:num w:numId="17" w16cid:durableId="1218317538">
    <w:abstractNumId w:val="15"/>
  </w:num>
  <w:num w:numId="18" w16cid:durableId="2068257713">
    <w:abstractNumId w:val="1"/>
  </w:num>
  <w:num w:numId="19" w16cid:durableId="2011174885">
    <w:abstractNumId w:val="9"/>
  </w:num>
  <w:num w:numId="20" w16cid:durableId="2147354300">
    <w:abstractNumId w:val="16"/>
  </w:num>
  <w:num w:numId="21" w16cid:durableId="1629239076">
    <w:abstractNumId w:val="12"/>
  </w:num>
  <w:num w:numId="22" w16cid:durableId="2010599797">
    <w:abstractNumId w:val="23"/>
  </w:num>
  <w:num w:numId="23" w16cid:durableId="1736707689">
    <w:abstractNumId w:val="6"/>
  </w:num>
  <w:num w:numId="24" w16cid:durableId="1527720248">
    <w:abstractNumId w:val="8"/>
  </w:num>
  <w:num w:numId="25" w16cid:durableId="466238521">
    <w:abstractNumId w:val="3"/>
  </w:num>
  <w:num w:numId="26" w16cid:durableId="20624402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32"/>
    <w:rsid w:val="000552E6"/>
    <w:rsid w:val="00085622"/>
    <w:rsid w:val="000A03CB"/>
    <w:rsid w:val="000A2850"/>
    <w:rsid w:val="000C6095"/>
    <w:rsid w:val="000C65AE"/>
    <w:rsid w:val="000E31CD"/>
    <w:rsid w:val="000E4553"/>
    <w:rsid w:val="000E4F8E"/>
    <w:rsid w:val="0010563A"/>
    <w:rsid w:val="001104F5"/>
    <w:rsid w:val="00112CCE"/>
    <w:rsid w:val="0012244E"/>
    <w:rsid w:val="00125B93"/>
    <w:rsid w:val="0016556A"/>
    <w:rsid w:val="00197116"/>
    <w:rsid w:val="001A1CBC"/>
    <w:rsid w:val="001A6678"/>
    <w:rsid w:val="001D3C62"/>
    <w:rsid w:val="001E29AC"/>
    <w:rsid w:val="001E7F6D"/>
    <w:rsid w:val="00222699"/>
    <w:rsid w:val="002241E2"/>
    <w:rsid w:val="00234637"/>
    <w:rsid w:val="00236281"/>
    <w:rsid w:val="00250DAF"/>
    <w:rsid w:val="00252483"/>
    <w:rsid w:val="0026208D"/>
    <w:rsid w:val="002668C3"/>
    <w:rsid w:val="00266B9B"/>
    <w:rsid w:val="002726DF"/>
    <w:rsid w:val="00287579"/>
    <w:rsid w:val="002B0B3F"/>
    <w:rsid w:val="002C01CC"/>
    <w:rsid w:val="002D1A87"/>
    <w:rsid w:val="002D7832"/>
    <w:rsid w:val="00302937"/>
    <w:rsid w:val="00312172"/>
    <w:rsid w:val="003354AC"/>
    <w:rsid w:val="00363E15"/>
    <w:rsid w:val="003649C4"/>
    <w:rsid w:val="00376D1D"/>
    <w:rsid w:val="00382D9D"/>
    <w:rsid w:val="003877A6"/>
    <w:rsid w:val="00387BAD"/>
    <w:rsid w:val="0039514C"/>
    <w:rsid w:val="003C732E"/>
    <w:rsid w:val="003E4645"/>
    <w:rsid w:val="00424692"/>
    <w:rsid w:val="004611E5"/>
    <w:rsid w:val="00467B52"/>
    <w:rsid w:val="0047684F"/>
    <w:rsid w:val="004A3907"/>
    <w:rsid w:val="004B2C89"/>
    <w:rsid w:val="004E379E"/>
    <w:rsid w:val="004F4B84"/>
    <w:rsid w:val="004F7517"/>
    <w:rsid w:val="00505A20"/>
    <w:rsid w:val="00511993"/>
    <w:rsid w:val="005553E1"/>
    <w:rsid w:val="00560463"/>
    <w:rsid w:val="00565E98"/>
    <w:rsid w:val="005734F8"/>
    <w:rsid w:val="00594051"/>
    <w:rsid w:val="005A30DA"/>
    <w:rsid w:val="005A6FC3"/>
    <w:rsid w:val="005D124D"/>
    <w:rsid w:val="005E1641"/>
    <w:rsid w:val="005F60C6"/>
    <w:rsid w:val="005F7FA1"/>
    <w:rsid w:val="00611ACC"/>
    <w:rsid w:val="00623259"/>
    <w:rsid w:val="006334FA"/>
    <w:rsid w:val="006372BC"/>
    <w:rsid w:val="00661FC7"/>
    <w:rsid w:val="00663EEE"/>
    <w:rsid w:val="00675FD0"/>
    <w:rsid w:val="0069398C"/>
    <w:rsid w:val="0069469A"/>
    <w:rsid w:val="006C0CEA"/>
    <w:rsid w:val="00715A96"/>
    <w:rsid w:val="00721A59"/>
    <w:rsid w:val="007301FD"/>
    <w:rsid w:val="007534F4"/>
    <w:rsid w:val="0076267F"/>
    <w:rsid w:val="0076437D"/>
    <w:rsid w:val="0079483F"/>
    <w:rsid w:val="007A2550"/>
    <w:rsid w:val="007B41ED"/>
    <w:rsid w:val="007D4BBF"/>
    <w:rsid w:val="007E72BA"/>
    <w:rsid w:val="0080372E"/>
    <w:rsid w:val="00823FF1"/>
    <w:rsid w:val="00832EF8"/>
    <w:rsid w:val="008411E5"/>
    <w:rsid w:val="00856212"/>
    <w:rsid w:val="00860206"/>
    <w:rsid w:val="00865108"/>
    <w:rsid w:val="00871BD2"/>
    <w:rsid w:val="00882F82"/>
    <w:rsid w:val="008F2E3E"/>
    <w:rsid w:val="008F67E1"/>
    <w:rsid w:val="00967D71"/>
    <w:rsid w:val="0097228F"/>
    <w:rsid w:val="0097378C"/>
    <w:rsid w:val="00992080"/>
    <w:rsid w:val="009A292A"/>
    <w:rsid w:val="009C0B9F"/>
    <w:rsid w:val="009C335C"/>
    <w:rsid w:val="009D3563"/>
    <w:rsid w:val="009D39AA"/>
    <w:rsid w:val="009D5157"/>
    <w:rsid w:val="009E73BF"/>
    <w:rsid w:val="009F3E8D"/>
    <w:rsid w:val="00A10D51"/>
    <w:rsid w:val="00A164ED"/>
    <w:rsid w:val="00A2677B"/>
    <w:rsid w:val="00A3644E"/>
    <w:rsid w:val="00A3666A"/>
    <w:rsid w:val="00A44BF3"/>
    <w:rsid w:val="00A575B9"/>
    <w:rsid w:val="00A9362A"/>
    <w:rsid w:val="00AA1749"/>
    <w:rsid w:val="00AA1FAA"/>
    <w:rsid w:val="00AB3C4E"/>
    <w:rsid w:val="00AC2CF8"/>
    <w:rsid w:val="00AD1AD4"/>
    <w:rsid w:val="00AD79E9"/>
    <w:rsid w:val="00AE2D14"/>
    <w:rsid w:val="00AE38E3"/>
    <w:rsid w:val="00AE6BCE"/>
    <w:rsid w:val="00AF10AC"/>
    <w:rsid w:val="00AF42E7"/>
    <w:rsid w:val="00AF674A"/>
    <w:rsid w:val="00B03980"/>
    <w:rsid w:val="00B50C72"/>
    <w:rsid w:val="00B553FF"/>
    <w:rsid w:val="00B56CED"/>
    <w:rsid w:val="00B6227C"/>
    <w:rsid w:val="00B733F2"/>
    <w:rsid w:val="00B73995"/>
    <w:rsid w:val="00B816C0"/>
    <w:rsid w:val="00B82663"/>
    <w:rsid w:val="00BD0215"/>
    <w:rsid w:val="00BF0591"/>
    <w:rsid w:val="00BF4AC6"/>
    <w:rsid w:val="00C0419B"/>
    <w:rsid w:val="00C057AC"/>
    <w:rsid w:val="00C32155"/>
    <w:rsid w:val="00C50E2B"/>
    <w:rsid w:val="00C57E12"/>
    <w:rsid w:val="00C72969"/>
    <w:rsid w:val="00CA28DE"/>
    <w:rsid w:val="00CB6115"/>
    <w:rsid w:val="00CE76C1"/>
    <w:rsid w:val="00D043DC"/>
    <w:rsid w:val="00D13FB9"/>
    <w:rsid w:val="00D44187"/>
    <w:rsid w:val="00D45FB8"/>
    <w:rsid w:val="00D63CB2"/>
    <w:rsid w:val="00D716DD"/>
    <w:rsid w:val="00D71982"/>
    <w:rsid w:val="00D80098"/>
    <w:rsid w:val="00D806C0"/>
    <w:rsid w:val="00D84383"/>
    <w:rsid w:val="00DB019D"/>
    <w:rsid w:val="00DC046D"/>
    <w:rsid w:val="00DC30D2"/>
    <w:rsid w:val="00DC6F02"/>
    <w:rsid w:val="00DD47E7"/>
    <w:rsid w:val="00DE590C"/>
    <w:rsid w:val="00E11DA1"/>
    <w:rsid w:val="00E223DD"/>
    <w:rsid w:val="00E479DE"/>
    <w:rsid w:val="00E62614"/>
    <w:rsid w:val="00E70398"/>
    <w:rsid w:val="00E861DB"/>
    <w:rsid w:val="00E9531B"/>
    <w:rsid w:val="00EA212A"/>
    <w:rsid w:val="00EA376D"/>
    <w:rsid w:val="00EC316C"/>
    <w:rsid w:val="00ED3C3F"/>
    <w:rsid w:val="00F229FD"/>
    <w:rsid w:val="00F305A5"/>
    <w:rsid w:val="00F31ADB"/>
    <w:rsid w:val="00F852E4"/>
    <w:rsid w:val="00F86DDD"/>
    <w:rsid w:val="00F90822"/>
    <w:rsid w:val="00FA02F9"/>
    <w:rsid w:val="00FD566F"/>
    <w:rsid w:val="00FE4373"/>
    <w:rsid w:val="00FF7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785A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D7832"/>
  </w:style>
  <w:style w:type="paragraph" w:styleId="Heading1">
    <w:name w:val="heading 1"/>
    <w:basedOn w:val="Normal"/>
    <w:next w:val="Normal"/>
    <w:link w:val="Heading1Char"/>
    <w:uiPriority w:val="9"/>
    <w:qFormat/>
    <w:rsid w:val="00ED3C3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D3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3C3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D7832"/>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D7832"/>
    <w:rPr>
      <w:rFonts w:ascii="Times New Roman" w:eastAsia="Times New Roman" w:hAnsi="Times New Roman" w:cs="Times New Roman"/>
      <w:sz w:val="20"/>
      <w:szCs w:val="20"/>
    </w:rPr>
  </w:style>
  <w:style w:type="character" w:styleId="FootnoteReference">
    <w:name w:val="footnote reference"/>
    <w:basedOn w:val="DefaultParagraphFont"/>
    <w:semiHidden/>
    <w:rsid w:val="002D7832"/>
    <w:rPr>
      <w:vertAlign w:val="superscript"/>
    </w:rPr>
  </w:style>
  <w:style w:type="paragraph" w:styleId="ListParagraph">
    <w:name w:val="List Paragraph"/>
    <w:basedOn w:val="Normal"/>
    <w:uiPriority w:val="34"/>
    <w:qFormat/>
    <w:rsid w:val="005F60C6"/>
    <w:pPr>
      <w:ind w:left="720"/>
      <w:contextualSpacing/>
    </w:pPr>
  </w:style>
  <w:style w:type="paragraph" w:styleId="Footer">
    <w:name w:val="footer"/>
    <w:basedOn w:val="Normal"/>
    <w:link w:val="FooterChar"/>
    <w:uiPriority w:val="99"/>
    <w:unhideWhenUsed/>
    <w:rsid w:val="009C335C"/>
    <w:pPr>
      <w:tabs>
        <w:tab w:val="center" w:pos="4320"/>
        <w:tab w:val="right" w:pos="8640"/>
      </w:tabs>
    </w:pPr>
  </w:style>
  <w:style w:type="character" w:customStyle="1" w:styleId="FooterChar">
    <w:name w:val="Footer Char"/>
    <w:basedOn w:val="DefaultParagraphFont"/>
    <w:link w:val="Footer"/>
    <w:uiPriority w:val="99"/>
    <w:rsid w:val="009C335C"/>
  </w:style>
  <w:style w:type="character" w:styleId="PageNumber">
    <w:name w:val="page number"/>
    <w:basedOn w:val="DefaultParagraphFont"/>
    <w:uiPriority w:val="99"/>
    <w:semiHidden/>
    <w:unhideWhenUsed/>
    <w:rsid w:val="009C335C"/>
  </w:style>
  <w:style w:type="character" w:styleId="Hyperlink">
    <w:name w:val="Hyperlink"/>
    <w:basedOn w:val="DefaultParagraphFont"/>
    <w:uiPriority w:val="99"/>
    <w:unhideWhenUsed/>
    <w:rsid w:val="00252483"/>
    <w:rPr>
      <w:color w:val="0000FF" w:themeColor="hyperlink"/>
      <w:u w:val="single"/>
    </w:rPr>
  </w:style>
  <w:style w:type="paragraph" w:customStyle="1" w:styleId="Default">
    <w:name w:val="Default"/>
    <w:rsid w:val="004E379E"/>
    <w:pPr>
      <w:widowControl w:val="0"/>
      <w:autoSpaceDE w:val="0"/>
      <w:autoSpaceDN w:val="0"/>
      <w:adjustRightInd w:val="0"/>
    </w:pPr>
    <w:rPr>
      <w:rFonts w:ascii="Code" w:hAnsi="Code" w:cs="Code"/>
      <w:color w:val="000000"/>
    </w:rPr>
  </w:style>
  <w:style w:type="character" w:styleId="CommentReference">
    <w:name w:val="annotation reference"/>
    <w:basedOn w:val="DefaultParagraphFont"/>
    <w:uiPriority w:val="99"/>
    <w:semiHidden/>
    <w:unhideWhenUsed/>
    <w:rsid w:val="00234637"/>
    <w:rPr>
      <w:sz w:val="18"/>
      <w:szCs w:val="18"/>
    </w:rPr>
  </w:style>
  <w:style w:type="paragraph" w:styleId="CommentText">
    <w:name w:val="annotation text"/>
    <w:basedOn w:val="Normal"/>
    <w:link w:val="CommentTextChar"/>
    <w:uiPriority w:val="99"/>
    <w:semiHidden/>
    <w:unhideWhenUsed/>
    <w:rsid w:val="00234637"/>
  </w:style>
  <w:style w:type="character" w:customStyle="1" w:styleId="CommentTextChar">
    <w:name w:val="Comment Text Char"/>
    <w:basedOn w:val="DefaultParagraphFont"/>
    <w:link w:val="CommentText"/>
    <w:uiPriority w:val="99"/>
    <w:semiHidden/>
    <w:rsid w:val="00234637"/>
  </w:style>
  <w:style w:type="paragraph" w:styleId="CommentSubject">
    <w:name w:val="annotation subject"/>
    <w:basedOn w:val="CommentText"/>
    <w:next w:val="CommentText"/>
    <w:link w:val="CommentSubjectChar"/>
    <w:uiPriority w:val="99"/>
    <w:semiHidden/>
    <w:unhideWhenUsed/>
    <w:rsid w:val="00234637"/>
    <w:rPr>
      <w:b/>
      <w:bCs/>
      <w:sz w:val="20"/>
      <w:szCs w:val="20"/>
    </w:rPr>
  </w:style>
  <w:style w:type="character" w:customStyle="1" w:styleId="CommentSubjectChar">
    <w:name w:val="Comment Subject Char"/>
    <w:basedOn w:val="CommentTextChar"/>
    <w:link w:val="CommentSubject"/>
    <w:uiPriority w:val="99"/>
    <w:semiHidden/>
    <w:rsid w:val="00234637"/>
    <w:rPr>
      <w:b/>
      <w:bCs/>
      <w:sz w:val="20"/>
      <w:szCs w:val="20"/>
    </w:rPr>
  </w:style>
  <w:style w:type="paragraph" w:styleId="BalloonText">
    <w:name w:val="Balloon Text"/>
    <w:basedOn w:val="Normal"/>
    <w:link w:val="BalloonTextChar"/>
    <w:uiPriority w:val="99"/>
    <w:semiHidden/>
    <w:unhideWhenUsed/>
    <w:rsid w:val="002346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4637"/>
    <w:rPr>
      <w:rFonts w:ascii="Lucida Grande" w:hAnsi="Lucida Grande" w:cs="Lucida Grande"/>
      <w:sz w:val="18"/>
      <w:szCs w:val="18"/>
    </w:rPr>
  </w:style>
  <w:style w:type="character" w:styleId="FollowedHyperlink">
    <w:name w:val="FollowedHyperlink"/>
    <w:basedOn w:val="DefaultParagraphFont"/>
    <w:uiPriority w:val="99"/>
    <w:semiHidden/>
    <w:unhideWhenUsed/>
    <w:rsid w:val="00FA02F9"/>
    <w:rPr>
      <w:color w:val="800080" w:themeColor="followedHyperlink"/>
      <w:u w:val="single"/>
    </w:rPr>
  </w:style>
  <w:style w:type="character" w:customStyle="1" w:styleId="Heading1Char">
    <w:name w:val="Heading 1 Char"/>
    <w:basedOn w:val="DefaultParagraphFont"/>
    <w:link w:val="Heading1"/>
    <w:uiPriority w:val="9"/>
    <w:rsid w:val="00ED3C3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D3C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3C3F"/>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ED3C3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D3C3F"/>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rsid w:val="00ED3C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3C3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A786C3E1C0446B651D55F80579CEC" ma:contentTypeVersion="12" ma:contentTypeDescription="Create a new document." ma:contentTypeScope="" ma:versionID="c11f2d05cc9a8fd4c67e8d4bd0b11653">
  <xsd:schema xmlns:xsd="http://www.w3.org/2001/XMLSchema" xmlns:xs="http://www.w3.org/2001/XMLSchema" xmlns:p="http://schemas.microsoft.com/office/2006/metadata/properties" xmlns:ns2="0e1720b0-403b-4a72-ade8-c663d2bd30e8" xmlns:ns3="d4b32c6a-a8d3-4da0-8c9b-a9423bb96ace" targetNamespace="http://schemas.microsoft.com/office/2006/metadata/properties" ma:root="true" ma:fieldsID="b3b5738a9bc0c313fe83f1c0885a286b" ns2:_="" ns3:_="">
    <xsd:import namespace="0e1720b0-403b-4a72-ade8-c663d2bd30e8"/>
    <xsd:import namespace="d4b32c6a-a8d3-4da0-8c9b-a9423bb96a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720b0-403b-4a72-ade8-c663d2bd3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32c6a-a8d3-4da0-8c9b-a9423bb96a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C843D-1452-4C3D-AC9C-BC91FD98580C}"/>
</file>

<file path=customXml/itemProps2.xml><?xml version="1.0" encoding="utf-8"?>
<ds:datastoreItem xmlns:ds="http://schemas.openxmlformats.org/officeDocument/2006/customXml" ds:itemID="{94EFCA4A-D822-4E8E-8B8B-1BBC99D0CB02}"/>
</file>

<file path=docProps/app.xml><?xml version="1.0" encoding="utf-8"?>
<Properties xmlns="http://schemas.openxmlformats.org/officeDocument/2006/extended-properties" xmlns:vt="http://schemas.openxmlformats.org/officeDocument/2006/docPropsVTypes">
  <Template>Normal.dotm</Template>
  <TotalTime>40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dc:creator>
  <cp:keywords/>
  <dc:description/>
  <cp:lastModifiedBy>Lisa Kowalchuk</cp:lastModifiedBy>
  <cp:revision>7</cp:revision>
  <dcterms:created xsi:type="dcterms:W3CDTF">2021-07-04T11:39:00Z</dcterms:created>
  <dcterms:modified xsi:type="dcterms:W3CDTF">2024-06-20T16:24:00Z</dcterms:modified>
</cp:coreProperties>
</file>