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5BCCA" w14:textId="156A3FF5" w:rsidR="00801ECA" w:rsidRPr="00D82FD7" w:rsidRDefault="00801ECA" w:rsidP="00801ECA">
      <w:pPr>
        <w:pStyle w:val="NormalWeb"/>
        <w:rPr>
          <w:b/>
          <w:bCs/>
          <w:color w:val="000000"/>
        </w:rPr>
      </w:pPr>
      <w:r w:rsidRPr="00D82FD7">
        <w:rPr>
          <w:b/>
          <w:bCs/>
          <w:color w:val="000000"/>
        </w:rPr>
        <w:t>SOC 1500</w:t>
      </w:r>
      <w:r w:rsidR="00891169">
        <w:rPr>
          <w:b/>
          <w:bCs/>
          <w:color w:val="000000"/>
        </w:rPr>
        <w:t xml:space="preserve"> </w:t>
      </w:r>
      <w:r w:rsidR="00CD21BB">
        <w:rPr>
          <w:b/>
          <w:bCs/>
          <w:color w:val="000000"/>
        </w:rPr>
        <w:t xml:space="preserve">02 </w:t>
      </w:r>
      <w:r w:rsidR="00891169">
        <w:rPr>
          <w:b/>
          <w:bCs/>
          <w:color w:val="000000"/>
        </w:rPr>
        <w:t>F23</w:t>
      </w:r>
    </w:p>
    <w:p w14:paraId="64F53A88" w14:textId="1D54DD89" w:rsidR="00D82FD7" w:rsidRPr="00D82FD7" w:rsidRDefault="00D82FD7" w:rsidP="00D82FD7">
      <w:pPr>
        <w:autoSpaceDE w:val="0"/>
        <w:autoSpaceDN w:val="0"/>
        <w:adjustRightInd w:val="0"/>
        <w:ind w:left="284"/>
        <w:rPr>
          <w:rFonts w:ascii="Times New Roman" w:hAnsi="Times New Roman" w:cs="Times New Roman"/>
          <w:sz w:val="24"/>
          <w:szCs w:val="24"/>
        </w:rPr>
      </w:pPr>
      <w:r w:rsidRPr="00D82FD7">
        <w:rPr>
          <w:rFonts w:ascii="Times New Roman" w:hAnsi="Times New Roman" w:cs="Times New Roman"/>
          <w:sz w:val="24"/>
          <w:szCs w:val="24"/>
        </w:rPr>
        <w:t xml:space="preserve">SOC 1500 </w:t>
      </w:r>
      <w:proofErr w:type="gramStart"/>
      <w:r w:rsidRPr="00D82FD7">
        <w:rPr>
          <w:rFonts w:ascii="Times New Roman" w:hAnsi="Times New Roman" w:cs="Times New Roman"/>
          <w:sz w:val="24"/>
          <w:szCs w:val="24"/>
        </w:rPr>
        <w:t>provides an introduction to</w:t>
      </w:r>
      <w:proofErr w:type="gramEnd"/>
      <w:r w:rsidRPr="00D82FD7">
        <w:rPr>
          <w:rFonts w:ascii="Times New Roman" w:hAnsi="Times New Roman" w:cs="Times New Roman"/>
          <w:sz w:val="24"/>
          <w:szCs w:val="24"/>
        </w:rPr>
        <w:t xml:space="preserve"> the sociological study of crime and criminal justice. Throughout the semester, students will discover how crime is defined, measured, explained, and addressed in Canadian society. Students will learn how crime is understood </w:t>
      </w:r>
      <w:proofErr w:type="gramStart"/>
      <w:r w:rsidRPr="00D82FD7">
        <w:rPr>
          <w:rFonts w:ascii="Times New Roman" w:hAnsi="Times New Roman" w:cs="Times New Roman"/>
          <w:sz w:val="24"/>
          <w:szCs w:val="24"/>
        </w:rPr>
        <w:t>by</w:t>
      </w:r>
      <w:proofErr w:type="gramEnd"/>
      <w:r w:rsidRPr="00D82FD7">
        <w:rPr>
          <w:rFonts w:ascii="Times New Roman" w:hAnsi="Times New Roman" w:cs="Times New Roman"/>
          <w:sz w:val="24"/>
          <w:szCs w:val="24"/>
        </w:rPr>
        <w:t xml:space="preserve"> major sociological and criminological theoretical perspectives. Together we will examine a variety of types of crimes and criminal activities for both adults and youth. Topics include the criminal justice system in Canada, core sociological explanations of crime, police, courts, punishment, incarceration, and youth and corrections. Throughout the course, we will consider how the criminal justice system intersects with (and impacts people along lines of) race, gender, sexuality, and indigeneity. </w:t>
      </w:r>
    </w:p>
    <w:p w14:paraId="253A553E" w14:textId="518146D4" w:rsidR="00D82FD7" w:rsidRPr="00D82FD7" w:rsidRDefault="00801ECA" w:rsidP="00D82FD7">
      <w:pPr>
        <w:autoSpaceDE w:val="0"/>
        <w:autoSpaceDN w:val="0"/>
        <w:adjustRightInd w:val="0"/>
        <w:ind w:left="284"/>
        <w:rPr>
          <w:rFonts w:ascii="Times New Roman" w:hAnsi="Times New Roman" w:cs="Times New Roman"/>
          <w:sz w:val="24"/>
          <w:szCs w:val="24"/>
        </w:rPr>
      </w:pPr>
      <w:r w:rsidRPr="00D82FD7">
        <w:rPr>
          <w:rFonts w:ascii="Times New Roman" w:hAnsi="Times New Roman" w:cs="Times New Roman"/>
          <w:color w:val="000000"/>
          <w:sz w:val="24"/>
          <w:szCs w:val="24"/>
        </w:rPr>
        <w:t>By the end of this course, students will be able to:</w:t>
      </w:r>
    </w:p>
    <w:p w14:paraId="0E925961" w14:textId="466B70A3" w:rsidR="00D82FD7" w:rsidRPr="00D82FD7" w:rsidRDefault="00D82FD7" w:rsidP="00D82FD7">
      <w:pPr>
        <w:numPr>
          <w:ilvl w:val="0"/>
          <w:numId w:val="3"/>
        </w:numPr>
        <w:autoSpaceDE w:val="0"/>
        <w:autoSpaceDN w:val="0"/>
        <w:adjustRightInd w:val="0"/>
        <w:spacing w:after="0" w:line="240" w:lineRule="auto"/>
        <w:ind w:left="709"/>
        <w:rPr>
          <w:rFonts w:ascii="Times New Roman" w:hAnsi="Times New Roman" w:cs="Times New Roman"/>
          <w:color w:val="000000" w:themeColor="text1"/>
          <w:sz w:val="24"/>
          <w:szCs w:val="24"/>
        </w:rPr>
      </w:pPr>
      <w:r w:rsidRPr="00D82FD7">
        <w:rPr>
          <w:rFonts w:ascii="Times New Roman" w:hAnsi="Times New Roman" w:cs="Times New Roman"/>
          <w:color w:val="000000" w:themeColor="text1"/>
          <w:sz w:val="24"/>
          <w:szCs w:val="24"/>
        </w:rPr>
        <w:t>Identify, describe, and critically access key approaches to understanding crime.</w:t>
      </w:r>
    </w:p>
    <w:p w14:paraId="1F7BAA25" w14:textId="77777777" w:rsidR="00D82FD7" w:rsidRPr="00D82FD7" w:rsidRDefault="00D82FD7" w:rsidP="00D82FD7">
      <w:pPr>
        <w:pStyle w:val="ListParagraph"/>
        <w:numPr>
          <w:ilvl w:val="0"/>
          <w:numId w:val="3"/>
        </w:numPr>
        <w:autoSpaceDE w:val="0"/>
        <w:autoSpaceDN w:val="0"/>
        <w:adjustRightInd w:val="0"/>
        <w:spacing w:after="0" w:line="240" w:lineRule="auto"/>
        <w:ind w:left="709"/>
        <w:rPr>
          <w:rFonts w:ascii="Times New Roman" w:hAnsi="Times New Roman" w:cs="Times New Roman"/>
          <w:color w:val="000000" w:themeColor="text1"/>
          <w:sz w:val="24"/>
          <w:szCs w:val="24"/>
        </w:rPr>
      </w:pPr>
      <w:r w:rsidRPr="00D82FD7">
        <w:rPr>
          <w:rFonts w:ascii="Times New Roman" w:hAnsi="Times New Roman" w:cs="Times New Roman"/>
          <w:color w:val="000000" w:themeColor="text1"/>
          <w:sz w:val="24"/>
          <w:szCs w:val="24"/>
        </w:rPr>
        <w:t>Connect and apply course concepts and sociological theories to empirical research, case studies, and the real-world.</w:t>
      </w:r>
    </w:p>
    <w:p w14:paraId="663B00FD" w14:textId="77777777" w:rsidR="00D82FD7" w:rsidRPr="00D82FD7" w:rsidRDefault="00D82FD7" w:rsidP="00D82FD7">
      <w:pPr>
        <w:pStyle w:val="ListParagraph"/>
        <w:numPr>
          <w:ilvl w:val="0"/>
          <w:numId w:val="3"/>
        </w:numPr>
        <w:autoSpaceDE w:val="0"/>
        <w:autoSpaceDN w:val="0"/>
        <w:adjustRightInd w:val="0"/>
        <w:spacing w:after="47" w:line="240" w:lineRule="auto"/>
        <w:ind w:left="709"/>
        <w:rPr>
          <w:rFonts w:ascii="Times New Roman" w:hAnsi="Times New Roman" w:cs="Times New Roman"/>
          <w:sz w:val="24"/>
          <w:szCs w:val="24"/>
        </w:rPr>
      </w:pPr>
      <w:r w:rsidRPr="00D82FD7">
        <w:rPr>
          <w:rFonts w:ascii="Times New Roman" w:hAnsi="Times New Roman" w:cs="Times New Roman"/>
          <w:sz w:val="24"/>
          <w:szCs w:val="24"/>
        </w:rPr>
        <w:t>Reflect on the definition of crime and the impact these definitions have upon social policy, social issues, individuals, and communities.</w:t>
      </w:r>
    </w:p>
    <w:p w14:paraId="00A1E8EB" w14:textId="77777777" w:rsidR="00D82FD7" w:rsidRPr="00D82FD7" w:rsidRDefault="00D82FD7" w:rsidP="00D82FD7">
      <w:pPr>
        <w:numPr>
          <w:ilvl w:val="0"/>
          <w:numId w:val="3"/>
        </w:numPr>
        <w:autoSpaceDE w:val="0"/>
        <w:autoSpaceDN w:val="0"/>
        <w:adjustRightInd w:val="0"/>
        <w:spacing w:after="0" w:line="240" w:lineRule="auto"/>
        <w:ind w:left="709"/>
        <w:rPr>
          <w:rFonts w:ascii="Times New Roman" w:hAnsi="Times New Roman" w:cs="Times New Roman"/>
          <w:color w:val="000000" w:themeColor="text1"/>
          <w:sz w:val="24"/>
          <w:szCs w:val="24"/>
        </w:rPr>
      </w:pPr>
      <w:r w:rsidRPr="00D82FD7">
        <w:rPr>
          <w:rFonts w:ascii="Times New Roman" w:hAnsi="Times New Roman" w:cs="Times New Roman"/>
          <w:color w:val="000000" w:themeColor="text1"/>
          <w:sz w:val="24"/>
          <w:szCs w:val="24"/>
        </w:rPr>
        <w:t xml:space="preserve">Contribute to thoughtful and informed dialogue regarding the Canadian criminal justice system and its relationship with social structure, culture, and social exclusion. </w:t>
      </w:r>
    </w:p>
    <w:p w14:paraId="2B26B619" w14:textId="77777777" w:rsidR="00D82FD7" w:rsidRPr="00D82FD7" w:rsidRDefault="00D82FD7" w:rsidP="00D82FD7">
      <w:pPr>
        <w:numPr>
          <w:ilvl w:val="0"/>
          <w:numId w:val="3"/>
        </w:numPr>
        <w:autoSpaceDE w:val="0"/>
        <w:autoSpaceDN w:val="0"/>
        <w:adjustRightInd w:val="0"/>
        <w:spacing w:after="0" w:line="240" w:lineRule="auto"/>
        <w:ind w:left="709"/>
        <w:rPr>
          <w:rFonts w:ascii="Times New Roman" w:hAnsi="Times New Roman" w:cs="Times New Roman"/>
          <w:color w:val="000000" w:themeColor="text1"/>
          <w:sz w:val="24"/>
          <w:szCs w:val="24"/>
        </w:rPr>
      </w:pPr>
      <w:r w:rsidRPr="00D82FD7">
        <w:rPr>
          <w:rFonts w:ascii="Times New Roman" w:hAnsi="Times New Roman" w:cs="Times New Roman"/>
          <w:color w:val="000000" w:themeColor="text1"/>
          <w:sz w:val="24"/>
          <w:szCs w:val="24"/>
        </w:rPr>
        <w:t>Find and use academic and non-academic sources to develop and support written arguments.</w:t>
      </w:r>
    </w:p>
    <w:p w14:paraId="75B8D5B9" w14:textId="77777777" w:rsidR="00D82FD7" w:rsidRPr="00D82FD7" w:rsidRDefault="00D82FD7" w:rsidP="00D82FD7">
      <w:pPr>
        <w:numPr>
          <w:ilvl w:val="0"/>
          <w:numId w:val="3"/>
        </w:numPr>
        <w:autoSpaceDE w:val="0"/>
        <w:autoSpaceDN w:val="0"/>
        <w:adjustRightInd w:val="0"/>
        <w:spacing w:after="0" w:line="240" w:lineRule="auto"/>
        <w:ind w:left="709"/>
        <w:rPr>
          <w:rFonts w:ascii="Times New Roman" w:hAnsi="Times New Roman" w:cs="Times New Roman"/>
          <w:color w:val="000000" w:themeColor="text1"/>
          <w:sz w:val="24"/>
          <w:szCs w:val="24"/>
        </w:rPr>
      </w:pPr>
      <w:r w:rsidRPr="00D82FD7">
        <w:rPr>
          <w:rFonts w:ascii="Times New Roman" w:hAnsi="Times New Roman" w:cs="Times New Roman"/>
          <w:color w:val="000000" w:themeColor="text1"/>
          <w:sz w:val="24"/>
          <w:szCs w:val="24"/>
        </w:rPr>
        <w:t xml:space="preserve">Engage in thoughtful and respectful online discussion. </w:t>
      </w:r>
    </w:p>
    <w:p w14:paraId="44C3FB00" w14:textId="365D943D" w:rsidR="00801ECA" w:rsidRDefault="00D82FD7" w:rsidP="00801ECA">
      <w:pPr>
        <w:numPr>
          <w:ilvl w:val="0"/>
          <w:numId w:val="3"/>
        </w:numPr>
        <w:autoSpaceDE w:val="0"/>
        <w:autoSpaceDN w:val="0"/>
        <w:adjustRightInd w:val="0"/>
        <w:spacing w:after="0" w:line="240" w:lineRule="auto"/>
        <w:ind w:left="709"/>
        <w:rPr>
          <w:rFonts w:ascii="Times New Roman" w:hAnsi="Times New Roman" w:cs="Times New Roman"/>
          <w:color w:val="000000" w:themeColor="text1"/>
          <w:sz w:val="24"/>
          <w:szCs w:val="24"/>
        </w:rPr>
      </w:pPr>
      <w:r w:rsidRPr="00D82FD7">
        <w:rPr>
          <w:rFonts w:ascii="Times New Roman" w:hAnsi="Times New Roman" w:cs="Times New Roman"/>
          <w:color w:val="000000" w:themeColor="text1"/>
          <w:sz w:val="24"/>
          <w:szCs w:val="24"/>
        </w:rPr>
        <w:t>Cultivate skills for personal organization, personal responsibility, and time management.</w:t>
      </w:r>
    </w:p>
    <w:p w14:paraId="250FFBE0" w14:textId="77777777" w:rsidR="001E33D8" w:rsidRDefault="001E33D8" w:rsidP="001E33D8">
      <w:pPr>
        <w:autoSpaceDE w:val="0"/>
        <w:autoSpaceDN w:val="0"/>
        <w:adjustRightInd w:val="0"/>
        <w:spacing w:after="0" w:line="240" w:lineRule="auto"/>
        <w:rPr>
          <w:rFonts w:ascii="Times New Roman" w:hAnsi="Times New Roman" w:cs="Times New Roman"/>
          <w:color w:val="000000" w:themeColor="text1"/>
          <w:sz w:val="24"/>
          <w:szCs w:val="24"/>
        </w:rPr>
      </w:pPr>
    </w:p>
    <w:p w14:paraId="05CC6E67" w14:textId="7BE0F86C" w:rsidR="001E33D8" w:rsidRPr="001E33D8" w:rsidRDefault="001E33D8" w:rsidP="001E33D8">
      <w:pPr>
        <w:ind w:left="349"/>
        <w:rPr>
          <w:rFonts w:ascii="Times New Roman" w:hAnsi="Times New Roman" w:cs="Times New Roman"/>
          <w:sz w:val="24"/>
          <w:szCs w:val="24"/>
        </w:rPr>
      </w:pPr>
      <w:r w:rsidRPr="001E33D8">
        <w:rPr>
          <w:rFonts w:ascii="Times New Roman" w:hAnsi="Times New Roman" w:cs="Times New Roman"/>
          <w:sz w:val="24"/>
          <w:szCs w:val="24"/>
        </w:rPr>
        <w:t xml:space="preserve">Evaluation for this lecture-style first year course includes written work (an outline, a paper, and a reflection), three tests (open book, comprised of multiple choice, true/false, and written answer type questions), and participation (via online Kahoot-based surveys, discussion posts, and </w:t>
      </w:r>
      <w:r w:rsidR="00085A80">
        <w:rPr>
          <w:rFonts w:ascii="Times New Roman" w:hAnsi="Times New Roman" w:cs="Times New Roman"/>
          <w:sz w:val="24"/>
          <w:szCs w:val="24"/>
        </w:rPr>
        <w:t xml:space="preserve">online textbook-based questions). </w:t>
      </w:r>
      <w:r w:rsidRPr="001E33D8">
        <w:rPr>
          <w:rFonts w:ascii="Times New Roman" w:hAnsi="Times New Roman" w:cs="Times New Roman"/>
          <w:sz w:val="24"/>
          <w:szCs w:val="24"/>
        </w:rPr>
        <w:t xml:space="preserve"> </w:t>
      </w:r>
    </w:p>
    <w:p w14:paraId="08ECC3BA" w14:textId="1C915B8F" w:rsidR="00C06B90" w:rsidRPr="001E33D8" w:rsidRDefault="00D82FD7" w:rsidP="001E33D8">
      <w:pPr>
        <w:ind w:left="349"/>
        <w:rPr>
          <w:rFonts w:ascii="Times New Roman" w:hAnsi="Times New Roman" w:cs="Times New Roman"/>
          <w:sz w:val="24"/>
          <w:szCs w:val="24"/>
        </w:rPr>
      </w:pPr>
      <w:r w:rsidRPr="001E33D8">
        <w:rPr>
          <w:rFonts w:ascii="Times New Roman" w:eastAsia="Times New Roman" w:hAnsi="Times New Roman" w:cs="Times New Roman"/>
          <w:color w:val="000000" w:themeColor="text1"/>
          <w:sz w:val="24"/>
          <w:szCs w:val="24"/>
          <w:bdr w:val="none" w:sz="0" w:space="0" w:color="auto" w:frame="1"/>
        </w:rPr>
        <w:t>While</w:t>
      </w:r>
      <w:r w:rsidR="001E33D8">
        <w:rPr>
          <w:rFonts w:ascii="Times New Roman" w:eastAsia="Times New Roman" w:hAnsi="Times New Roman" w:cs="Times New Roman"/>
          <w:color w:val="000000" w:themeColor="text1"/>
          <w:sz w:val="24"/>
          <w:szCs w:val="24"/>
          <w:bdr w:val="none" w:sz="0" w:space="0" w:color="auto" w:frame="1"/>
        </w:rPr>
        <w:t xml:space="preserve"> SOC 1500 </w:t>
      </w:r>
      <w:r w:rsidRPr="001E33D8">
        <w:rPr>
          <w:rFonts w:ascii="Times New Roman" w:eastAsia="Times New Roman" w:hAnsi="Times New Roman" w:cs="Times New Roman"/>
          <w:color w:val="000000" w:themeColor="text1"/>
          <w:sz w:val="24"/>
          <w:szCs w:val="24"/>
          <w:bdr w:val="none" w:sz="0" w:space="0" w:color="auto" w:frame="1"/>
        </w:rPr>
        <w:t xml:space="preserve">is listed as an in-person course, hybrid options will be made available, where possible. </w:t>
      </w:r>
    </w:p>
    <w:p w14:paraId="15E0ECD7" w14:textId="70099401" w:rsidR="002B7E77" w:rsidRPr="00D82FD7" w:rsidRDefault="002B7E77" w:rsidP="002B7E77">
      <w:pPr>
        <w:rPr>
          <w:rFonts w:ascii="Times New Roman" w:hAnsi="Times New Roman" w:cs="Times New Roman"/>
          <w:sz w:val="24"/>
          <w:szCs w:val="24"/>
        </w:rPr>
      </w:pPr>
    </w:p>
    <w:sectPr w:rsidR="002B7E77" w:rsidRPr="00D82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FA6"/>
    <w:multiLevelType w:val="hybridMultilevel"/>
    <w:tmpl w:val="1A50B1EC"/>
    <w:lvl w:ilvl="0" w:tplc="69C04A3A">
      <w:numFmt w:val="bullet"/>
      <w:lvlText w:val="•"/>
      <w:lvlJc w:val="left"/>
      <w:pPr>
        <w:ind w:left="36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231A40"/>
    <w:multiLevelType w:val="hybridMultilevel"/>
    <w:tmpl w:val="93C09E2E"/>
    <w:lvl w:ilvl="0" w:tplc="04090001">
      <w:start w:val="1"/>
      <w:numFmt w:val="bullet"/>
      <w:lvlText w:val=""/>
      <w:lvlJc w:val="left"/>
      <w:pPr>
        <w:ind w:left="720" w:hanging="360"/>
      </w:pPr>
      <w:rPr>
        <w:rFonts w:ascii="Symbol" w:hAnsi="Symbol" w:hint="default"/>
      </w:rPr>
    </w:lvl>
    <w:lvl w:ilvl="1" w:tplc="ED2667E2">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B27539"/>
    <w:multiLevelType w:val="hybridMultilevel"/>
    <w:tmpl w:val="0E9006C2"/>
    <w:lvl w:ilvl="0" w:tplc="A986069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20392056">
    <w:abstractNumId w:val="2"/>
  </w:num>
  <w:num w:numId="2" w16cid:durableId="1678070183">
    <w:abstractNumId w:val="0"/>
  </w:num>
  <w:num w:numId="3" w16cid:durableId="1286542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A8E"/>
    <w:rsid w:val="00085A80"/>
    <w:rsid w:val="001E33D8"/>
    <w:rsid w:val="002B7E77"/>
    <w:rsid w:val="00337A3D"/>
    <w:rsid w:val="00581F9B"/>
    <w:rsid w:val="006A06FD"/>
    <w:rsid w:val="00801ECA"/>
    <w:rsid w:val="00891169"/>
    <w:rsid w:val="00C06B90"/>
    <w:rsid w:val="00CD21BB"/>
    <w:rsid w:val="00D82FD7"/>
    <w:rsid w:val="00EA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4EB4"/>
  <w15:chartTrackingRefBased/>
  <w15:docId w15:val="{558748D2-7D1A-46D6-99C8-42F79B16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A8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6A8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A6A8E"/>
    <w:pPr>
      <w:ind w:left="720"/>
      <w:contextualSpacing/>
    </w:pPr>
  </w:style>
  <w:style w:type="paragraph" w:styleId="NormalWeb">
    <w:name w:val="Normal (Web)"/>
    <w:basedOn w:val="Normal"/>
    <w:uiPriority w:val="99"/>
    <w:semiHidden/>
    <w:unhideWhenUsed/>
    <w:rsid w:val="00801ECA"/>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7831">
      <w:bodyDiv w:val="1"/>
      <w:marLeft w:val="0"/>
      <w:marRight w:val="0"/>
      <w:marTop w:val="0"/>
      <w:marBottom w:val="0"/>
      <w:divBdr>
        <w:top w:val="none" w:sz="0" w:space="0" w:color="auto"/>
        <w:left w:val="none" w:sz="0" w:space="0" w:color="auto"/>
        <w:bottom w:val="none" w:sz="0" w:space="0" w:color="auto"/>
        <w:right w:val="none" w:sz="0" w:space="0" w:color="auto"/>
      </w:divBdr>
    </w:div>
    <w:div w:id="7007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9" ma:contentTypeDescription="Create a new document." ma:contentTypeScope="" ma:versionID="40c107b20fc588416b5f21028898c79e">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60a8da4266773e59012210e47b63286d"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6B10D-20CC-4E6E-B6D8-DBFCF38727F7}">
  <ds:schemaRefs>
    <ds:schemaRef ds:uri="http://schemas.microsoft.com/sharepoint/v3/contenttype/forms"/>
  </ds:schemaRefs>
</ds:datastoreItem>
</file>

<file path=customXml/itemProps2.xml><?xml version="1.0" encoding="utf-8"?>
<ds:datastoreItem xmlns:ds="http://schemas.openxmlformats.org/officeDocument/2006/customXml" ds:itemID="{C7948997-5CAC-45F0-83F4-1E38D6CBD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720b0-403b-4a72-ade8-c663d2bd30e8"/>
    <ds:schemaRef ds:uri="d4b32c6a-a8d3-4da0-8c9b-a9423bb96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Bennett</dc:creator>
  <cp:keywords/>
  <dc:description/>
  <cp:lastModifiedBy>Chris Tatham</cp:lastModifiedBy>
  <cp:revision>9</cp:revision>
  <dcterms:created xsi:type="dcterms:W3CDTF">2023-01-03T19:01:00Z</dcterms:created>
  <dcterms:modified xsi:type="dcterms:W3CDTF">2023-06-20T21:02:00Z</dcterms:modified>
</cp:coreProperties>
</file>