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62" w14:textId="64FEAF86" w:rsidR="008F2DDB" w:rsidRPr="00B76104" w:rsidRDefault="008F2DDB" w:rsidP="0057777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6104">
        <w:rPr>
          <w:b/>
          <w:bCs/>
          <w:sz w:val="24"/>
          <w:szCs w:val="24"/>
        </w:rPr>
        <w:t>University of Guelph</w:t>
      </w:r>
    </w:p>
    <w:p w14:paraId="428943F5" w14:textId="7016335A" w:rsidR="008F2DDB" w:rsidRDefault="008F2DDB" w:rsidP="00577770">
      <w:pPr>
        <w:spacing w:after="0" w:line="240" w:lineRule="auto"/>
        <w:jc w:val="center"/>
      </w:pPr>
      <w:r>
        <w:t>Department of Sociology and Anthropology</w:t>
      </w:r>
    </w:p>
    <w:p w14:paraId="41356166" w14:textId="4C0D0AFB" w:rsidR="003C5727" w:rsidRPr="00B76104" w:rsidRDefault="008F2DDB" w:rsidP="00577770">
      <w:pPr>
        <w:spacing w:after="0" w:line="240" w:lineRule="auto"/>
        <w:jc w:val="center"/>
        <w:rPr>
          <w:b/>
          <w:bCs/>
        </w:rPr>
      </w:pPr>
      <w:r w:rsidRPr="00B76104">
        <w:rPr>
          <w:b/>
          <w:bCs/>
        </w:rPr>
        <w:t>SOC*3750</w:t>
      </w:r>
    </w:p>
    <w:p w14:paraId="7E35F0D3" w14:textId="2A234F28" w:rsidR="008F2DDB" w:rsidRPr="00B76104" w:rsidRDefault="008F2DDB" w:rsidP="00577770">
      <w:pPr>
        <w:spacing w:after="0" w:line="240" w:lineRule="auto"/>
        <w:jc w:val="center"/>
        <w:rPr>
          <w:b/>
          <w:bCs/>
        </w:rPr>
      </w:pPr>
      <w:r w:rsidRPr="00B76104">
        <w:rPr>
          <w:b/>
          <w:bCs/>
        </w:rPr>
        <w:t>Polic</w:t>
      </w:r>
      <w:r w:rsidR="00E76C7E" w:rsidRPr="00B76104">
        <w:rPr>
          <w:b/>
          <w:bCs/>
        </w:rPr>
        <w:t>e</w:t>
      </w:r>
      <w:r w:rsidRPr="00B76104">
        <w:rPr>
          <w:b/>
          <w:bCs/>
        </w:rPr>
        <w:t xml:space="preserve"> in Society</w:t>
      </w:r>
    </w:p>
    <w:p w14:paraId="4F4CA517" w14:textId="7A1ED3ED" w:rsidR="00E76C7E" w:rsidRDefault="00E76C7E" w:rsidP="00577770">
      <w:pPr>
        <w:spacing w:after="0" w:line="240" w:lineRule="auto"/>
        <w:jc w:val="center"/>
      </w:pPr>
      <w:r>
        <w:t>Fall 2023</w:t>
      </w:r>
    </w:p>
    <w:p w14:paraId="3DC9F77C" w14:textId="77777777" w:rsidR="00E76C7E" w:rsidRDefault="00E76C7E" w:rsidP="00577770">
      <w:pPr>
        <w:spacing w:after="0" w:line="240" w:lineRule="auto"/>
        <w:jc w:val="center"/>
      </w:pPr>
    </w:p>
    <w:p w14:paraId="6264B1FC" w14:textId="05AFF828" w:rsidR="008F2DDB" w:rsidRDefault="008F2DDB" w:rsidP="00577770">
      <w:pPr>
        <w:spacing w:after="0" w:line="240" w:lineRule="auto"/>
      </w:pPr>
    </w:p>
    <w:p w14:paraId="01F382F5" w14:textId="034338A2" w:rsidR="00BF77E7" w:rsidRPr="00577770" w:rsidRDefault="00BF77E7" w:rsidP="00577770">
      <w:pPr>
        <w:spacing w:after="0" w:line="240" w:lineRule="auto"/>
        <w:rPr>
          <w:b/>
          <w:bCs/>
        </w:rPr>
      </w:pPr>
      <w:r w:rsidRPr="00577770">
        <w:rPr>
          <w:b/>
          <w:bCs/>
        </w:rPr>
        <w:t>Dr. Tarah Hodgkinson</w:t>
      </w:r>
    </w:p>
    <w:p w14:paraId="5C2CA4F2" w14:textId="77777777" w:rsidR="00CA2410" w:rsidRDefault="00BF77E7" w:rsidP="00577770">
      <w:pPr>
        <w:spacing w:after="0" w:line="240" w:lineRule="auto"/>
        <w:rPr>
          <w:rStyle w:val="ui-provider"/>
        </w:rPr>
      </w:pPr>
      <w:r>
        <w:t xml:space="preserve">Contact information: </w:t>
      </w:r>
      <w:hyperlink r:id="rId8" w:tgtFrame="_blank" w:tooltip="mailto:hodgkint@uoguelph.ca" w:history="1">
        <w:r w:rsidR="00CA2410">
          <w:rPr>
            <w:rStyle w:val="Hyperlink"/>
          </w:rPr>
          <w:t>hodgkint@uoguelph.ca</w:t>
        </w:r>
      </w:hyperlink>
    </w:p>
    <w:p w14:paraId="18319B4E" w14:textId="242936EB" w:rsidR="00BF77E7" w:rsidRDefault="00BF77E7" w:rsidP="00577770">
      <w:pPr>
        <w:spacing w:after="0" w:line="240" w:lineRule="auto"/>
      </w:pPr>
      <w:r>
        <w:t xml:space="preserve">Weekly Office Hours: By appointment. </w:t>
      </w:r>
    </w:p>
    <w:p w14:paraId="120A3BBE" w14:textId="77777777" w:rsidR="00BF77E7" w:rsidRDefault="00BF77E7" w:rsidP="00577770">
      <w:pPr>
        <w:spacing w:after="0" w:line="240" w:lineRule="auto"/>
      </w:pPr>
    </w:p>
    <w:p w14:paraId="53901F86" w14:textId="3D4FA7C7" w:rsidR="00BF77E7" w:rsidRPr="00577770" w:rsidRDefault="00BF77E7" w:rsidP="00577770">
      <w:pPr>
        <w:spacing w:after="0" w:line="240" w:lineRule="auto"/>
        <w:rPr>
          <w:b/>
          <w:bCs/>
        </w:rPr>
      </w:pPr>
      <w:r w:rsidRPr="00577770">
        <w:rPr>
          <w:b/>
          <w:bCs/>
        </w:rPr>
        <w:t>Course information:</w:t>
      </w:r>
    </w:p>
    <w:p w14:paraId="29B8C18C" w14:textId="77777777" w:rsidR="00577770" w:rsidRDefault="00BF77E7" w:rsidP="00577770">
      <w:pPr>
        <w:spacing w:after="0" w:line="240" w:lineRule="auto"/>
      </w:pPr>
      <w:r>
        <w:t>Fridays 11:30am-2:20pm</w:t>
      </w:r>
    </w:p>
    <w:p w14:paraId="600FAB7C" w14:textId="1FADF979" w:rsidR="00BF77E7" w:rsidRDefault="00577770" w:rsidP="00577770">
      <w:pPr>
        <w:spacing w:after="0" w:line="240" w:lineRule="auto"/>
      </w:pPr>
      <w:r>
        <w:t>Online and</w:t>
      </w:r>
      <w:r w:rsidR="00BF77E7">
        <w:t xml:space="preserve"> synchronous </w:t>
      </w:r>
    </w:p>
    <w:p w14:paraId="45971F06" w14:textId="7ED6B888" w:rsidR="00E76C7E" w:rsidRDefault="00E76C7E" w:rsidP="00577770">
      <w:pPr>
        <w:spacing w:after="0" w:line="240" w:lineRule="auto"/>
      </w:pPr>
    </w:p>
    <w:p w14:paraId="10FD8130" w14:textId="000FE136" w:rsidR="006E1CFC" w:rsidRPr="00A917C2" w:rsidRDefault="006E1CFC" w:rsidP="00577770">
      <w:pPr>
        <w:spacing w:after="0" w:line="240" w:lineRule="auto"/>
        <w:rPr>
          <w:b/>
          <w:bCs/>
        </w:rPr>
      </w:pPr>
      <w:r w:rsidRPr="00A917C2">
        <w:rPr>
          <w:b/>
          <w:bCs/>
        </w:rPr>
        <w:t>Required materials</w:t>
      </w:r>
      <w:r w:rsidR="00A917C2">
        <w:rPr>
          <w:b/>
          <w:bCs/>
        </w:rPr>
        <w:t>:</w:t>
      </w:r>
    </w:p>
    <w:p w14:paraId="7D66E03D" w14:textId="3CF78E03" w:rsidR="006E1CFC" w:rsidRDefault="006E1CFC" w:rsidP="00577770">
      <w:pPr>
        <w:spacing w:after="0" w:line="240" w:lineRule="auto"/>
      </w:pPr>
      <w:r>
        <w:t xml:space="preserve">All materials are available through </w:t>
      </w:r>
      <w:r w:rsidR="00442251">
        <w:t>University of Guelph</w:t>
      </w:r>
      <w:r w:rsidR="00A917C2">
        <w:t xml:space="preserve">’s library. Please see weekly schedule for readings and check the course website for additional links and resources. </w:t>
      </w:r>
    </w:p>
    <w:p w14:paraId="42B9DF52" w14:textId="77777777" w:rsidR="00851479" w:rsidRDefault="00851479" w:rsidP="00577770">
      <w:pPr>
        <w:spacing w:after="0" w:line="240" w:lineRule="auto"/>
      </w:pPr>
    </w:p>
    <w:p w14:paraId="2ACCDA07" w14:textId="4CD0F86F" w:rsidR="00851479" w:rsidRPr="002020DF" w:rsidRDefault="00851479" w:rsidP="00577770">
      <w:pPr>
        <w:spacing w:after="0" w:line="240" w:lineRule="auto"/>
        <w:rPr>
          <w:b/>
          <w:bCs/>
        </w:rPr>
      </w:pPr>
      <w:r w:rsidRPr="002020DF">
        <w:rPr>
          <w:b/>
          <w:bCs/>
        </w:rPr>
        <w:t>Course outline:</w:t>
      </w:r>
    </w:p>
    <w:p w14:paraId="749B1E15" w14:textId="2D7F62A0" w:rsidR="00851479" w:rsidRDefault="00425109" w:rsidP="002020DF">
      <w:pPr>
        <w:spacing w:after="0" w:line="240" w:lineRule="auto"/>
        <w:rPr>
          <w:i/>
          <w:iCs/>
        </w:rPr>
      </w:pPr>
      <w:r>
        <w:t xml:space="preserve">This </w:t>
      </w:r>
      <w:r w:rsidR="007D52B3">
        <w:t>course examines the state of policing in Canada and internationally in the 21</w:t>
      </w:r>
      <w:r w:rsidR="007D52B3" w:rsidRPr="007D52B3">
        <w:rPr>
          <w:vertAlign w:val="superscript"/>
        </w:rPr>
        <w:t>st</w:t>
      </w:r>
      <w:r w:rsidR="007D52B3">
        <w:t xml:space="preserve"> century and the relationship between the police and society. </w:t>
      </w:r>
      <w:r w:rsidR="00C3703F">
        <w:t xml:space="preserve">We will explore major issues including the defunding and refunding, </w:t>
      </w:r>
      <w:r w:rsidR="000665E5">
        <w:t xml:space="preserve">police abuse of power, </w:t>
      </w:r>
      <w:r w:rsidR="009C53E1">
        <w:t xml:space="preserve">police militarization, </w:t>
      </w:r>
      <w:r w:rsidR="000E26D0">
        <w:t xml:space="preserve">police oversight, </w:t>
      </w:r>
      <w:r w:rsidR="000665E5">
        <w:t xml:space="preserve">policing alternatives, </w:t>
      </w:r>
      <w:r w:rsidR="009C53E1">
        <w:t xml:space="preserve">recruitment and retention, and the future of policing. </w:t>
      </w:r>
      <w:r w:rsidR="00AE6C37">
        <w:t>This course will enable you to think critically about the</w:t>
      </w:r>
      <w:r w:rsidR="002020DF">
        <w:t xml:space="preserve"> major discussions and debates in policing research and practice </w:t>
      </w:r>
      <w:r w:rsidR="00AE6C37">
        <w:t>and explore potential solutions</w:t>
      </w:r>
      <w:r w:rsidR="008C5A00">
        <w:t xml:space="preserve"> to real world policing problems</w:t>
      </w:r>
      <w:r w:rsidR="002020DF">
        <w:t>.</w:t>
      </w:r>
    </w:p>
    <w:p w14:paraId="29858834" w14:textId="77777777" w:rsidR="00851479" w:rsidRDefault="00851479" w:rsidP="00577770">
      <w:pPr>
        <w:spacing w:after="0" w:line="240" w:lineRule="auto"/>
        <w:rPr>
          <w:i/>
          <w:iCs/>
        </w:rPr>
      </w:pPr>
    </w:p>
    <w:p w14:paraId="3FA63C92" w14:textId="19F8A31B" w:rsidR="0078044F" w:rsidRDefault="0078044F" w:rsidP="00577770">
      <w:pPr>
        <w:spacing w:after="0" w:line="240" w:lineRule="auto"/>
        <w:rPr>
          <w:b/>
          <w:bCs/>
        </w:rPr>
      </w:pPr>
      <w:r>
        <w:rPr>
          <w:b/>
          <w:bCs/>
        </w:rPr>
        <w:t>Learning outcomes:</w:t>
      </w:r>
    </w:p>
    <w:p w14:paraId="0199D7B7" w14:textId="6523FFA2" w:rsidR="0078044F" w:rsidRPr="00B76104" w:rsidRDefault="00C516EB" w:rsidP="0078044F">
      <w:pPr>
        <w:pStyle w:val="ListParagraph"/>
        <w:numPr>
          <w:ilvl w:val="0"/>
          <w:numId w:val="1"/>
        </w:numPr>
        <w:spacing w:after="0" w:line="240" w:lineRule="auto"/>
      </w:pPr>
      <w:r w:rsidRPr="00B76104">
        <w:t>Identify and critically discuss key issues in po</w:t>
      </w:r>
      <w:r w:rsidR="004B58EA" w:rsidRPr="00B76104">
        <w:t>licing and society.</w:t>
      </w:r>
    </w:p>
    <w:p w14:paraId="62CC7800" w14:textId="4B8FC276" w:rsidR="004B58EA" w:rsidRPr="00B76104" w:rsidRDefault="004B58EA" w:rsidP="0078044F">
      <w:pPr>
        <w:pStyle w:val="ListParagraph"/>
        <w:numPr>
          <w:ilvl w:val="0"/>
          <w:numId w:val="1"/>
        </w:numPr>
        <w:spacing w:after="0" w:line="240" w:lineRule="auto"/>
      </w:pPr>
      <w:r w:rsidRPr="00B76104">
        <w:t>Engage with, and critically reflect upon, the importance of these issues to police organizations, communities, governments, and society.</w:t>
      </w:r>
    </w:p>
    <w:p w14:paraId="39DE5878" w14:textId="582A0B99" w:rsidR="004B58EA" w:rsidRPr="00B76104" w:rsidRDefault="00B76104" w:rsidP="0078044F">
      <w:pPr>
        <w:pStyle w:val="ListParagraph"/>
        <w:numPr>
          <w:ilvl w:val="0"/>
          <w:numId w:val="1"/>
        </w:numPr>
        <w:spacing w:after="0" w:line="240" w:lineRule="auto"/>
      </w:pPr>
      <w:r w:rsidRPr="00B76104">
        <w:t>Identify and recommend evidence-based strategies to begin to address these key issues.</w:t>
      </w:r>
    </w:p>
    <w:p w14:paraId="3DCAFA4A" w14:textId="4F8C4D26" w:rsidR="00B76104" w:rsidRPr="00B76104" w:rsidRDefault="00B76104" w:rsidP="0078044F">
      <w:pPr>
        <w:pStyle w:val="ListParagraph"/>
        <w:numPr>
          <w:ilvl w:val="0"/>
          <w:numId w:val="1"/>
        </w:numPr>
        <w:spacing w:after="0" w:line="240" w:lineRule="auto"/>
      </w:pPr>
      <w:r w:rsidRPr="00B76104">
        <w:t xml:space="preserve">Feel confident presenting research, collaborating with peers, and managing group-work. </w:t>
      </w:r>
    </w:p>
    <w:p w14:paraId="186C9E11" w14:textId="77777777" w:rsidR="0078044F" w:rsidRDefault="0078044F" w:rsidP="00577770">
      <w:pPr>
        <w:spacing w:after="0" w:line="240" w:lineRule="auto"/>
        <w:rPr>
          <w:b/>
          <w:bCs/>
        </w:rPr>
      </w:pPr>
    </w:p>
    <w:p w14:paraId="2512E3B7" w14:textId="676E9590" w:rsidR="00851479" w:rsidRPr="006D2F9A" w:rsidRDefault="0078044F" w:rsidP="00577770">
      <w:pPr>
        <w:spacing w:after="0" w:line="240" w:lineRule="auto"/>
        <w:rPr>
          <w:b/>
          <w:bCs/>
        </w:rPr>
      </w:pPr>
      <w:r>
        <w:rPr>
          <w:b/>
          <w:bCs/>
        </w:rPr>
        <w:t>C</w:t>
      </w:r>
      <w:r w:rsidR="00851479" w:rsidRPr="006D2F9A">
        <w:rPr>
          <w:b/>
          <w:bCs/>
        </w:rPr>
        <w:t xml:space="preserve">ourse assessment: </w:t>
      </w:r>
    </w:p>
    <w:p w14:paraId="6F8055D8" w14:textId="3687DFDE" w:rsidR="006D2F9A" w:rsidRDefault="006D2F9A" w:rsidP="006D2F9A">
      <w:pPr>
        <w:spacing w:after="0" w:line="240" w:lineRule="auto"/>
      </w:pPr>
      <w:r>
        <w:t>Critical analysis worksheets: 2</w:t>
      </w:r>
      <w:r w:rsidR="0025591D">
        <w:t>0</w:t>
      </w:r>
      <w:r>
        <w:t>%</w:t>
      </w:r>
    </w:p>
    <w:p w14:paraId="78C5E710" w14:textId="73F9F78A" w:rsidR="00851479" w:rsidRDefault="00023E59" w:rsidP="00577770">
      <w:pPr>
        <w:spacing w:after="0" w:line="240" w:lineRule="auto"/>
      </w:pPr>
      <w:r>
        <w:t>Quiz: 25%</w:t>
      </w:r>
    </w:p>
    <w:p w14:paraId="04C75C81" w14:textId="0EBA15E2" w:rsidR="0025591D" w:rsidRDefault="00C32850" w:rsidP="00577770">
      <w:pPr>
        <w:spacing w:after="0" w:line="240" w:lineRule="auto"/>
      </w:pPr>
      <w:r>
        <w:t>Group presentation: 1</w:t>
      </w:r>
      <w:r w:rsidR="002020DF">
        <w:t>5</w:t>
      </w:r>
      <w:r>
        <w:t xml:space="preserve">% </w:t>
      </w:r>
    </w:p>
    <w:p w14:paraId="5341311F" w14:textId="020349EB" w:rsidR="0025591D" w:rsidRDefault="00C32850" w:rsidP="00577770">
      <w:pPr>
        <w:spacing w:after="0" w:line="240" w:lineRule="auto"/>
      </w:pPr>
      <w:r>
        <w:t>Group w</w:t>
      </w:r>
      <w:r w:rsidR="006D2F9A">
        <w:t>hite paper</w:t>
      </w:r>
      <w:r w:rsidR="00023E59">
        <w:t>: 30%</w:t>
      </w:r>
    </w:p>
    <w:p w14:paraId="7D02C4CA" w14:textId="00FB6BC5" w:rsidR="00425109" w:rsidRDefault="00425109" w:rsidP="00577770">
      <w:pPr>
        <w:spacing w:after="0" w:line="240" w:lineRule="auto"/>
      </w:pPr>
      <w:r>
        <w:t xml:space="preserve">Weekly participation and discussion: </w:t>
      </w:r>
      <w:r w:rsidR="00C32850">
        <w:t>1</w:t>
      </w:r>
      <w:r w:rsidR="002020DF">
        <w:t>0</w:t>
      </w:r>
      <w:r>
        <w:t xml:space="preserve">% </w:t>
      </w:r>
    </w:p>
    <w:p w14:paraId="47595DFC" w14:textId="77777777" w:rsidR="00023E59" w:rsidRPr="00851479" w:rsidRDefault="00023E59" w:rsidP="00577770">
      <w:pPr>
        <w:spacing w:after="0" w:line="240" w:lineRule="auto"/>
      </w:pPr>
    </w:p>
    <w:sectPr w:rsidR="00023E59" w:rsidRPr="00851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0BB9"/>
    <w:multiLevelType w:val="hybridMultilevel"/>
    <w:tmpl w:val="DFA45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DB"/>
    <w:rsid w:val="00023E59"/>
    <w:rsid w:val="000665E5"/>
    <w:rsid w:val="000A6537"/>
    <w:rsid w:val="000E26D0"/>
    <w:rsid w:val="002020DF"/>
    <w:rsid w:val="0025591D"/>
    <w:rsid w:val="0038657B"/>
    <w:rsid w:val="003C5727"/>
    <w:rsid w:val="00425109"/>
    <w:rsid w:val="00442251"/>
    <w:rsid w:val="004B58EA"/>
    <w:rsid w:val="005511C3"/>
    <w:rsid w:val="00577770"/>
    <w:rsid w:val="005C35E1"/>
    <w:rsid w:val="006D2F9A"/>
    <w:rsid w:val="006E1CFC"/>
    <w:rsid w:val="0078044F"/>
    <w:rsid w:val="007D52B3"/>
    <w:rsid w:val="007E18C5"/>
    <w:rsid w:val="00851479"/>
    <w:rsid w:val="008C5A00"/>
    <w:rsid w:val="008F2DDB"/>
    <w:rsid w:val="009053B0"/>
    <w:rsid w:val="009C53E1"/>
    <w:rsid w:val="00A917C2"/>
    <w:rsid w:val="00AE6C37"/>
    <w:rsid w:val="00B76104"/>
    <w:rsid w:val="00BF77E7"/>
    <w:rsid w:val="00C072A4"/>
    <w:rsid w:val="00C32850"/>
    <w:rsid w:val="00C3703F"/>
    <w:rsid w:val="00C516EB"/>
    <w:rsid w:val="00CA2410"/>
    <w:rsid w:val="00E76C7E"/>
    <w:rsid w:val="00F81A76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2A77"/>
  <w15:chartTrackingRefBased/>
  <w15:docId w15:val="{8C31D1E3-C60A-4E62-86B5-FD126E1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4F"/>
    <w:pPr>
      <w:ind w:left="720"/>
      <w:contextualSpacing/>
    </w:pPr>
  </w:style>
  <w:style w:type="character" w:customStyle="1" w:styleId="ui-provider">
    <w:name w:val="ui-provider"/>
    <w:basedOn w:val="DefaultParagraphFont"/>
    <w:rsid w:val="00CA2410"/>
  </w:style>
  <w:style w:type="character" w:styleId="Hyperlink">
    <w:name w:val="Hyperlink"/>
    <w:basedOn w:val="DefaultParagraphFont"/>
    <w:uiPriority w:val="99"/>
    <w:semiHidden/>
    <w:unhideWhenUsed/>
    <w:rsid w:val="00CA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gkint@uoguelp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720b0-403b-4a72-ade8-c663d2bd30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BEE4B-111E-42B7-8B1B-6DC682AC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720b0-403b-4a72-ade8-c663d2bd30e8"/>
    <ds:schemaRef ds:uri="d4b32c6a-a8d3-4da0-8c9b-a9423bb96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9835E-A25B-404F-94A1-62C24D8954CB}">
  <ds:schemaRefs>
    <ds:schemaRef ds:uri="http://schemas.microsoft.com/office/2006/metadata/properties"/>
    <ds:schemaRef ds:uri="http://schemas.microsoft.com/office/infopath/2007/PartnerControls"/>
    <ds:schemaRef ds:uri="0e1720b0-403b-4a72-ade8-c663d2bd30e8"/>
  </ds:schemaRefs>
</ds:datastoreItem>
</file>

<file path=customXml/itemProps3.xml><?xml version="1.0" encoding="utf-8"?>
<ds:datastoreItem xmlns:ds="http://schemas.openxmlformats.org/officeDocument/2006/customXml" ds:itemID="{B6E4D4C4-632D-4096-BA3E-DBA00558F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H</dc:creator>
  <cp:keywords/>
  <dc:description/>
  <cp:lastModifiedBy>Morgan Bennett</cp:lastModifiedBy>
  <cp:revision>3</cp:revision>
  <dcterms:created xsi:type="dcterms:W3CDTF">2023-08-30T15:04:00Z</dcterms:created>
  <dcterms:modified xsi:type="dcterms:W3CDTF">2023-08-31T14:50:00Z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0x010100106A786C3E1C0446B651D55F80579CEC</vt:lpwstr>
  </property>
</Properties>
</file>